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622F" w14:textId="091F19A5" w:rsidR="00C67A95" w:rsidRPr="00C67A95" w:rsidRDefault="00C67A95" w:rsidP="00C67A95">
      <w:pPr>
        <w:jc w:val="center"/>
        <w:rPr>
          <w:b/>
        </w:rPr>
      </w:pPr>
      <w:r w:rsidRPr="00C67A95">
        <w:rPr>
          <w:b/>
        </w:rPr>
        <w:t>Accessible Learning Object Design – Compliance Checklist</w:t>
      </w:r>
    </w:p>
    <w:p w14:paraId="3C418F19" w14:textId="77777777" w:rsidR="00C67A95" w:rsidRDefault="00C67A95"/>
    <w:p w14:paraId="610E3B11" w14:textId="6E060D86" w:rsidR="00FF3BDD" w:rsidRDefault="00FF3BDD">
      <w:r>
        <w:t xml:space="preserve">The following table </w:t>
      </w:r>
      <w:r>
        <w:rPr>
          <w:lang w:val="en-CA"/>
        </w:rPr>
        <w:t xml:space="preserve">identifies </w:t>
      </w:r>
      <w:r w:rsidRPr="00FF3BDD">
        <w:rPr>
          <w:lang w:val="en-CA"/>
        </w:rPr>
        <w:t>the sub-set of W3C Web Content Accessibility Guidelines (WCAG 2.0) specific to learning objects authored using popular software such as Articulate Storyline and Adobe Captivate.</w:t>
      </w:r>
      <w:r w:rsidR="00B34744">
        <w:rPr>
          <w:lang w:val="en-CA"/>
        </w:rPr>
        <w:t xml:space="preserve"> </w:t>
      </w:r>
      <w:r>
        <w:rPr>
          <w:lang w:val="en-CA"/>
        </w:rPr>
        <w:t xml:space="preserve">This sub-set of guidelines includes those criteria that require human intervention to ensure </w:t>
      </w:r>
      <w:r w:rsidR="00B34744" w:rsidRPr="00B34744">
        <w:t>compliance of interactive learning objects with </w:t>
      </w:r>
      <w:hyperlink r:id="rId6" w:history="1">
        <w:r w:rsidR="00B34744" w:rsidRPr="00B34744">
          <w:rPr>
            <w:rStyle w:val="Hyperlink"/>
          </w:rPr>
          <w:t>WCAG 2.0 AA Web Accessibility</w:t>
        </w:r>
      </w:hyperlink>
      <w:r w:rsidR="00B34744" w:rsidRPr="00B34744">
        <w:t> standards</w:t>
      </w:r>
      <w:r>
        <w:rPr>
          <w:lang w:val="en-CA"/>
        </w:rPr>
        <w:t xml:space="preserve">. This </w:t>
      </w:r>
      <w:r>
        <w:t xml:space="preserve">checklist can be used as a stand-alone resource or in conjunction with the </w:t>
      </w:r>
      <w:proofErr w:type="spellStart"/>
      <w:r>
        <w:t>browseable</w:t>
      </w:r>
      <w:proofErr w:type="spellEnd"/>
      <w:r>
        <w:t xml:space="preserve"> examples and illustrations found on the Accessible Learning Objects website at </w:t>
      </w:r>
      <w:hyperlink r:id="rId7" w:history="1">
        <w:r w:rsidRPr="006E44E4">
          <w:rPr>
            <w:rStyle w:val="Hyperlink"/>
          </w:rPr>
          <w:t>access.onlinelearning.utoronto.ca</w:t>
        </w:r>
      </w:hyperlink>
      <w:r>
        <w:t xml:space="preserve">. </w:t>
      </w:r>
    </w:p>
    <w:p w14:paraId="1CB39618" w14:textId="77777777" w:rsidR="00FF3BDD" w:rsidRDefault="00FF3BDD"/>
    <w:p w14:paraId="66A193D5" w14:textId="5B3B4E1A" w:rsidR="00FF3BDD" w:rsidRDefault="00B34744">
      <w:r w:rsidRPr="00B34744">
        <w:t>The material has been organized according to the four major accessible design principles, and the relevant guidelines applicable to learning objects, as forme</w:t>
      </w:r>
      <w:r>
        <w:t>d by WCAG. These four areas are Perceivable, Operable, Understandable and Robust.</w:t>
      </w:r>
    </w:p>
    <w:p w14:paraId="5692DD29" w14:textId="77777777" w:rsidR="00B34744" w:rsidRDefault="00B34744"/>
    <w:tbl>
      <w:tblPr>
        <w:tblStyle w:val="TableGrid"/>
        <w:tblW w:w="0" w:type="auto"/>
        <w:tblLook w:val="04A0" w:firstRow="1" w:lastRow="0" w:firstColumn="1" w:lastColumn="0" w:noHBand="0" w:noVBand="1"/>
      </w:tblPr>
      <w:tblGrid>
        <w:gridCol w:w="1980"/>
        <w:gridCol w:w="7370"/>
      </w:tblGrid>
      <w:tr w:rsidR="0021393F" w:rsidRPr="004C0AE7" w14:paraId="6CB3D36A" w14:textId="77777777" w:rsidTr="004C0AE7">
        <w:tc>
          <w:tcPr>
            <w:tcW w:w="9350" w:type="dxa"/>
            <w:gridSpan w:val="2"/>
            <w:shd w:val="clear" w:color="auto" w:fill="5B9BD5" w:themeFill="accent1"/>
          </w:tcPr>
          <w:p w14:paraId="30E217B2" w14:textId="77777777" w:rsidR="0021393F" w:rsidRPr="004C0AE7" w:rsidRDefault="0021393F" w:rsidP="0021393F">
            <w:pPr>
              <w:rPr>
                <w:rFonts w:ascii="Helvetica Neue" w:hAnsi="Helvetica Neue"/>
                <w:b/>
              </w:rPr>
            </w:pPr>
            <w:r w:rsidRPr="004C0AE7">
              <w:rPr>
                <w:rFonts w:ascii="Helvetica Neue" w:hAnsi="Helvetica Neue"/>
                <w:b/>
                <w:color w:val="FFFFFF" w:themeColor="background1"/>
              </w:rPr>
              <w:t>Perceivable</w:t>
            </w:r>
          </w:p>
        </w:tc>
      </w:tr>
      <w:tr w:rsidR="004C0AE7" w:rsidRPr="004C0AE7" w14:paraId="74E925A1" w14:textId="77777777" w:rsidTr="009F32BA">
        <w:tc>
          <w:tcPr>
            <w:tcW w:w="1980" w:type="dxa"/>
          </w:tcPr>
          <w:p w14:paraId="49C289AC" w14:textId="77777777" w:rsidR="004C0AE7" w:rsidRPr="004C0AE7" w:rsidRDefault="004C0AE7">
            <w:pPr>
              <w:rPr>
                <w:rFonts w:ascii="Helvetica Neue" w:hAnsi="Helvetica Neue"/>
                <w:b/>
              </w:rPr>
            </w:pPr>
            <w:r w:rsidRPr="004C0AE7">
              <w:rPr>
                <w:rFonts w:ascii="Helvetica Neue" w:hAnsi="Helvetica Neue"/>
                <w:b/>
              </w:rPr>
              <w:t>Success Criteria</w:t>
            </w:r>
          </w:p>
        </w:tc>
        <w:tc>
          <w:tcPr>
            <w:tcW w:w="7370" w:type="dxa"/>
          </w:tcPr>
          <w:p w14:paraId="47286CF7" w14:textId="77777777" w:rsidR="004C0AE7" w:rsidRPr="004C0AE7" w:rsidRDefault="004C0AE7">
            <w:pPr>
              <w:rPr>
                <w:rFonts w:ascii="Helvetica Neue" w:hAnsi="Helvetica Neue"/>
                <w:b/>
              </w:rPr>
            </w:pPr>
            <w:r w:rsidRPr="004C0AE7">
              <w:rPr>
                <w:rFonts w:ascii="Helvetica Neue" w:hAnsi="Helvetica Neue"/>
                <w:b/>
              </w:rPr>
              <w:t>Recommendations</w:t>
            </w:r>
          </w:p>
        </w:tc>
      </w:tr>
      <w:tr w:rsidR="004C0AE7" w:rsidRPr="004C0AE7" w14:paraId="0C9CA3F5" w14:textId="77777777" w:rsidTr="009F32BA">
        <w:tc>
          <w:tcPr>
            <w:tcW w:w="1980" w:type="dxa"/>
          </w:tcPr>
          <w:p w14:paraId="2F5592E4" w14:textId="77777777" w:rsidR="009F32BA" w:rsidRPr="004C0AE7" w:rsidRDefault="004C0AE7">
            <w:pPr>
              <w:rPr>
                <w:rFonts w:ascii="Helvetica Neue" w:hAnsi="Helvetica Neue"/>
                <w:b/>
              </w:rPr>
            </w:pPr>
            <w:r w:rsidRPr="004C0AE7">
              <w:rPr>
                <w:rFonts w:ascii="Helvetica Neue" w:hAnsi="Helvetica Neue"/>
                <w:b/>
              </w:rPr>
              <w:t>Non-text Content</w:t>
            </w:r>
            <w:r w:rsidR="009F32BA">
              <w:rPr>
                <w:rFonts w:ascii="Helvetica Neue" w:hAnsi="Helvetica Neue"/>
                <w:b/>
              </w:rPr>
              <w:t xml:space="preserve"> (Level A)</w:t>
            </w:r>
          </w:p>
        </w:tc>
        <w:tc>
          <w:tcPr>
            <w:tcW w:w="7370" w:type="dxa"/>
          </w:tcPr>
          <w:p w14:paraId="00F102FC" w14:textId="5F2832D9" w:rsidR="004C0AE7" w:rsidRDefault="007E51FA">
            <w:pPr>
              <w:rPr>
                <w:rFonts w:ascii="Helvetica Neue" w:hAnsi="Helvetica Neue" w:cs="Helvetica Neue"/>
                <w:color w:val="42454B"/>
              </w:rPr>
            </w:pPr>
            <w:r>
              <w:rPr>
                <w:rFonts w:ascii="Helvetica Neue" w:hAnsi="Helvetica Neue" w:cs="Helvetica Neue"/>
                <w:color w:val="42454B"/>
              </w:rPr>
              <w:t>All n</w:t>
            </w:r>
            <w:r w:rsidR="004C0AE7" w:rsidRPr="004C0AE7">
              <w:rPr>
                <w:rFonts w:ascii="Helvetica Neue" w:hAnsi="Helvetica Neue" w:cs="Helvetica Neue"/>
                <w:color w:val="42454B"/>
              </w:rPr>
              <w:t xml:space="preserve">on-text content that is presented to the user </w:t>
            </w:r>
            <w:r w:rsidR="006F0B95">
              <w:rPr>
                <w:rFonts w:ascii="Helvetica Neue" w:hAnsi="Helvetica Neue" w:cs="Helvetica Neue"/>
                <w:color w:val="42454B"/>
              </w:rPr>
              <w:t>should have a</w:t>
            </w:r>
            <w:r w:rsidR="004C0AE7" w:rsidRPr="004C0AE7">
              <w:rPr>
                <w:rFonts w:ascii="Helvetica Neue" w:hAnsi="Helvetica Neue" w:cs="Helvetica Neue"/>
                <w:color w:val="42454B"/>
              </w:rPr>
              <w:t xml:space="preserve"> text alternative that serves the equivalent purpose.</w:t>
            </w:r>
          </w:p>
          <w:p w14:paraId="390C1BF8" w14:textId="77777777" w:rsidR="006430E9" w:rsidRDefault="006430E9">
            <w:pPr>
              <w:rPr>
                <w:rFonts w:ascii="Helvetica Neue" w:hAnsi="Helvetica Neue" w:cs="Helvetica Neue"/>
                <w:color w:val="42454B"/>
              </w:rPr>
            </w:pPr>
          </w:p>
          <w:p w14:paraId="2099C932" w14:textId="77777777" w:rsidR="009F32BA" w:rsidRPr="009F32BA" w:rsidRDefault="009F32BA" w:rsidP="009F32BA">
            <w:pPr>
              <w:rPr>
                <w:rFonts w:ascii="Helvetica Neue" w:hAnsi="Helvetica Neue"/>
                <w:b/>
              </w:rPr>
            </w:pPr>
            <w:r>
              <w:rPr>
                <w:rFonts w:ascii="Helvetica Neue" w:hAnsi="Helvetica Neue"/>
                <w:b/>
              </w:rPr>
              <w:t>Checklist:</w:t>
            </w:r>
          </w:p>
          <w:p w14:paraId="46C848C6" w14:textId="77777777" w:rsidR="0055033C" w:rsidRPr="009F32BA" w:rsidRDefault="009F32BA" w:rsidP="009F32BA">
            <w:pPr>
              <w:pStyle w:val="ListParagraph"/>
              <w:numPr>
                <w:ilvl w:val="0"/>
                <w:numId w:val="1"/>
              </w:numPr>
              <w:rPr>
                <w:rFonts w:ascii="Helvetica Neue" w:hAnsi="Helvetica Neue"/>
              </w:rPr>
            </w:pPr>
            <w:r>
              <w:rPr>
                <w:rFonts w:ascii="Helvetica Neue" w:hAnsi="Helvetica Neue"/>
              </w:rPr>
              <w:t>Short text alternative for</w:t>
            </w:r>
            <w:r w:rsidR="006430E9">
              <w:rPr>
                <w:rFonts w:ascii="Helvetica Neue" w:hAnsi="Helvetica Neue"/>
              </w:rPr>
              <w:t xml:space="preserve"> </w:t>
            </w:r>
            <w:r>
              <w:rPr>
                <w:rFonts w:ascii="Helvetica Neue" w:hAnsi="Helvetica Neue"/>
              </w:rPr>
              <w:t>all non-text content</w:t>
            </w:r>
            <w:r w:rsidR="0055033C">
              <w:rPr>
                <w:rFonts w:ascii="Helvetica Neue" w:hAnsi="Helvetica Neue"/>
              </w:rPr>
              <w:t xml:space="preserve"> that c</w:t>
            </w:r>
            <w:r>
              <w:rPr>
                <w:rFonts w:ascii="Helvetica Neue" w:hAnsi="Helvetica Neue"/>
              </w:rPr>
              <w:t>onvey information/are not decorative</w:t>
            </w:r>
            <w:bookmarkStart w:id="0" w:name="_GoBack"/>
            <w:bookmarkEnd w:id="0"/>
            <w:r>
              <w:rPr>
                <w:rFonts w:ascii="Helvetica Neue" w:hAnsi="Helvetica Neue"/>
              </w:rPr>
              <w:t xml:space="preserve"> is provided.</w:t>
            </w:r>
          </w:p>
        </w:tc>
      </w:tr>
      <w:tr w:rsidR="004C0AE7" w:rsidRPr="004C0AE7" w14:paraId="6B1946CD" w14:textId="77777777" w:rsidTr="009F32BA">
        <w:tc>
          <w:tcPr>
            <w:tcW w:w="1980" w:type="dxa"/>
          </w:tcPr>
          <w:p w14:paraId="704AA12D" w14:textId="77777777" w:rsidR="004C0AE7" w:rsidRPr="009F32BA" w:rsidRDefault="004C0AE7" w:rsidP="00553B77">
            <w:pPr>
              <w:rPr>
                <w:rFonts w:ascii="Helvetica Neue" w:hAnsi="Helvetica Neue"/>
                <w:b/>
              </w:rPr>
            </w:pPr>
            <w:r w:rsidRPr="009F32BA">
              <w:rPr>
                <w:rFonts w:ascii="Helvetica Neue" w:hAnsi="Helvetica Neue"/>
                <w:b/>
              </w:rPr>
              <w:t>Prerecorded Audio-only and Video-only</w:t>
            </w:r>
            <w:r w:rsidR="009F32BA">
              <w:rPr>
                <w:rFonts w:ascii="Helvetica Neue" w:hAnsi="Helvetica Neue"/>
                <w:b/>
              </w:rPr>
              <w:t xml:space="preserve"> (Level A)</w:t>
            </w:r>
          </w:p>
        </w:tc>
        <w:tc>
          <w:tcPr>
            <w:tcW w:w="7370" w:type="dxa"/>
          </w:tcPr>
          <w:p w14:paraId="7A163DDF" w14:textId="77777777" w:rsidR="004C0AE7" w:rsidRPr="009F32BA" w:rsidRDefault="004C0AE7" w:rsidP="0097619D">
            <w:pPr>
              <w:rPr>
                <w:rFonts w:ascii="Helvetica Neue" w:hAnsi="Helvetica Neue"/>
              </w:rPr>
            </w:pPr>
            <w:r w:rsidRPr="009F32BA">
              <w:rPr>
                <w:rFonts w:ascii="Helvetica Neue" w:hAnsi="Helvetica Neue"/>
              </w:rPr>
              <w:t>A</w:t>
            </w:r>
            <w:r w:rsidR="0097619D" w:rsidRPr="009F32BA">
              <w:rPr>
                <w:rFonts w:ascii="Helvetica Neue" w:hAnsi="Helvetica Neue"/>
              </w:rPr>
              <w:t>n alternative with equivalent information</w:t>
            </w:r>
            <w:r w:rsidRPr="009F32BA">
              <w:rPr>
                <w:rFonts w:ascii="Helvetica Neue" w:hAnsi="Helvetica Neue"/>
              </w:rPr>
              <w:t xml:space="preserve"> for </w:t>
            </w:r>
            <w:r w:rsidR="006F0B95" w:rsidRPr="009F32BA">
              <w:rPr>
                <w:rFonts w:ascii="Helvetica Neue" w:hAnsi="Helvetica Neue"/>
              </w:rPr>
              <w:t>prerecorded</w:t>
            </w:r>
            <w:r w:rsidRPr="009F32BA">
              <w:rPr>
                <w:rFonts w:ascii="Helvetica Neue" w:hAnsi="Helvetica Neue"/>
              </w:rPr>
              <w:t xml:space="preserve"> </w:t>
            </w:r>
            <w:r w:rsidR="00F514E5" w:rsidRPr="009F32BA">
              <w:rPr>
                <w:rFonts w:ascii="Helvetica Neue" w:hAnsi="Helvetica Neue"/>
              </w:rPr>
              <w:t>audio</w:t>
            </w:r>
            <w:r w:rsidR="007E51FA" w:rsidRPr="009F32BA">
              <w:rPr>
                <w:rFonts w:ascii="Helvetica Neue" w:hAnsi="Helvetica Neue"/>
              </w:rPr>
              <w:t>/</w:t>
            </w:r>
            <w:r w:rsidR="00F514E5" w:rsidRPr="009F32BA">
              <w:rPr>
                <w:rFonts w:ascii="Helvetica Neue" w:hAnsi="Helvetica Neue"/>
              </w:rPr>
              <w:t>video</w:t>
            </w:r>
            <w:r w:rsidR="006F0B95" w:rsidRPr="009F32BA">
              <w:rPr>
                <w:rFonts w:ascii="Helvetica Neue" w:hAnsi="Helvetica Neue"/>
              </w:rPr>
              <w:t xml:space="preserve"> should be</w:t>
            </w:r>
            <w:r w:rsidR="0097619D" w:rsidRPr="009F32BA">
              <w:rPr>
                <w:rFonts w:ascii="Helvetica Neue" w:hAnsi="Helvetica Neue"/>
              </w:rPr>
              <w:t xml:space="preserve"> provided.</w:t>
            </w:r>
          </w:p>
          <w:p w14:paraId="42507E09" w14:textId="77777777" w:rsidR="0097619D" w:rsidRPr="009F32BA" w:rsidRDefault="0097619D" w:rsidP="0097619D">
            <w:pPr>
              <w:rPr>
                <w:rFonts w:ascii="Helvetica Neue" w:hAnsi="Helvetica Neue"/>
              </w:rPr>
            </w:pPr>
          </w:p>
          <w:p w14:paraId="24FFFA02" w14:textId="77777777" w:rsidR="009F32BA" w:rsidRPr="009F32BA" w:rsidRDefault="009F32BA" w:rsidP="009F32BA">
            <w:pPr>
              <w:rPr>
                <w:rFonts w:ascii="Helvetica Neue" w:hAnsi="Helvetica Neue"/>
                <w:b/>
              </w:rPr>
            </w:pPr>
            <w:r>
              <w:rPr>
                <w:rFonts w:ascii="Helvetica Neue" w:hAnsi="Helvetica Neue"/>
                <w:b/>
              </w:rPr>
              <w:t>Checklist:</w:t>
            </w:r>
          </w:p>
          <w:p w14:paraId="0B26F74C" w14:textId="77777777" w:rsidR="009F32BA" w:rsidRPr="009F32BA" w:rsidRDefault="009F32BA" w:rsidP="0097619D">
            <w:pPr>
              <w:rPr>
                <w:rFonts w:ascii="Helvetica Neue" w:hAnsi="Helvetica Neue"/>
              </w:rPr>
            </w:pPr>
            <w:r w:rsidRPr="009F32BA">
              <w:rPr>
                <w:rFonts w:ascii="Helvetica Neue" w:hAnsi="Helvetica Neue"/>
                <w:b/>
              </w:rPr>
              <w:t xml:space="preserve">Situation A </w:t>
            </w:r>
            <w:r w:rsidRPr="009F32BA">
              <w:rPr>
                <w:rFonts w:ascii="Helvetica Neue" w:hAnsi="Helvetica Neue"/>
              </w:rPr>
              <w:t xml:space="preserve">- </w:t>
            </w:r>
            <w:r w:rsidRPr="009F32BA">
              <w:rPr>
                <w:rFonts w:ascii="Helvetica Neue" w:hAnsi="Helvetica Neue" w:cs="Trebuchet MS"/>
                <w:color w:val="262626"/>
              </w:rPr>
              <w:t>If the content is prerecorded audio-only</w:t>
            </w:r>
          </w:p>
          <w:p w14:paraId="70E9C68B" w14:textId="5EC42BA9" w:rsidR="009F32BA" w:rsidRPr="009F32BA" w:rsidRDefault="008F7B90" w:rsidP="009F32BA">
            <w:pPr>
              <w:pStyle w:val="ListParagraph"/>
              <w:numPr>
                <w:ilvl w:val="0"/>
                <w:numId w:val="2"/>
              </w:numPr>
              <w:rPr>
                <w:rFonts w:ascii="Helvetica Neue" w:hAnsi="Helvetica Neue"/>
              </w:rPr>
            </w:pPr>
            <w:r>
              <w:rPr>
                <w:rFonts w:ascii="Helvetica Neue" w:hAnsi="Helvetica Neue"/>
              </w:rPr>
              <w:t>T</w:t>
            </w:r>
            <w:r w:rsidR="0097619D" w:rsidRPr="009F32BA">
              <w:rPr>
                <w:rFonts w:ascii="Helvetica Neue" w:hAnsi="Helvetica Neue"/>
              </w:rPr>
              <w:t xml:space="preserve">ext </w:t>
            </w:r>
            <w:r>
              <w:rPr>
                <w:rFonts w:ascii="Helvetica Neue" w:hAnsi="Helvetica Neue"/>
              </w:rPr>
              <w:t>alternative</w:t>
            </w:r>
            <w:r w:rsidR="009F32BA">
              <w:rPr>
                <w:rFonts w:ascii="Helvetica Neue" w:hAnsi="Helvetica Neue"/>
              </w:rPr>
              <w:t xml:space="preserve"> is provided</w:t>
            </w:r>
            <w:r w:rsidR="0097619D" w:rsidRPr="009F32BA">
              <w:rPr>
                <w:rFonts w:ascii="Helvetica Neue" w:hAnsi="Helvetica Neue"/>
              </w:rPr>
              <w:t>.</w:t>
            </w:r>
          </w:p>
          <w:p w14:paraId="5372BB94" w14:textId="77777777" w:rsidR="009F32BA" w:rsidRPr="009F32BA" w:rsidRDefault="009F32BA" w:rsidP="009F32BA">
            <w:pPr>
              <w:rPr>
                <w:rFonts w:ascii="Helvetica Neue" w:hAnsi="Helvetica Neue"/>
              </w:rPr>
            </w:pPr>
            <w:r w:rsidRPr="009F32BA">
              <w:rPr>
                <w:rFonts w:ascii="Helvetica Neue" w:hAnsi="Helvetica Neue"/>
                <w:b/>
              </w:rPr>
              <w:t>Situation B</w:t>
            </w:r>
            <w:r w:rsidRPr="009F32BA">
              <w:rPr>
                <w:rFonts w:ascii="Helvetica Neue" w:hAnsi="Helvetica Neue"/>
              </w:rPr>
              <w:t xml:space="preserve"> - </w:t>
            </w:r>
            <w:r w:rsidRPr="009F32BA">
              <w:rPr>
                <w:rFonts w:ascii="Helvetica Neue" w:hAnsi="Helvetica Neue" w:cs="Trebuchet MS"/>
                <w:color w:val="262626"/>
              </w:rPr>
              <w:t>If the content is prerecorded video-only</w:t>
            </w:r>
          </w:p>
          <w:p w14:paraId="73930AFB" w14:textId="75BE4077" w:rsidR="0097619D" w:rsidRPr="009F32BA" w:rsidRDefault="008F7B90" w:rsidP="009F32BA">
            <w:pPr>
              <w:pStyle w:val="ListParagraph"/>
              <w:numPr>
                <w:ilvl w:val="0"/>
                <w:numId w:val="2"/>
              </w:numPr>
              <w:rPr>
                <w:rFonts w:ascii="Helvetica Neue" w:hAnsi="Helvetica Neue"/>
              </w:rPr>
            </w:pPr>
            <w:r>
              <w:rPr>
                <w:rFonts w:ascii="Helvetica Neue" w:hAnsi="Helvetica Neue"/>
              </w:rPr>
              <w:t>Text alternative</w:t>
            </w:r>
            <w:r w:rsidR="0097619D" w:rsidRPr="009F32BA">
              <w:rPr>
                <w:rFonts w:ascii="Helvetica Neue" w:hAnsi="Helvetica Neue"/>
              </w:rPr>
              <w:t xml:space="preserve"> OR audio </w:t>
            </w:r>
            <w:r w:rsidR="009F32BA">
              <w:rPr>
                <w:rFonts w:ascii="Helvetica Neue" w:hAnsi="Helvetica Neue"/>
              </w:rPr>
              <w:t>track/video with audio description is provided</w:t>
            </w:r>
            <w:r w:rsidR="0097619D" w:rsidRPr="009F32BA">
              <w:rPr>
                <w:rFonts w:ascii="Helvetica Neue" w:hAnsi="Helvetica Neue"/>
              </w:rPr>
              <w:t>.</w:t>
            </w:r>
          </w:p>
        </w:tc>
      </w:tr>
      <w:tr w:rsidR="004C0AE7" w:rsidRPr="004C0AE7" w14:paraId="043A292C" w14:textId="77777777" w:rsidTr="009F32BA">
        <w:tc>
          <w:tcPr>
            <w:tcW w:w="1980" w:type="dxa"/>
          </w:tcPr>
          <w:p w14:paraId="43BE1DFC" w14:textId="77777777" w:rsidR="004C0AE7" w:rsidRPr="004C0AE7" w:rsidRDefault="004C0AE7" w:rsidP="00553B77">
            <w:pPr>
              <w:rPr>
                <w:rFonts w:ascii="Helvetica Neue" w:hAnsi="Helvetica Neue"/>
                <w:b/>
              </w:rPr>
            </w:pPr>
            <w:r w:rsidRPr="004C0AE7">
              <w:rPr>
                <w:rFonts w:ascii="Helvetica Neue" w:hAnsi="Helvetica Neue"/>
                <w:b/>
              </w:rPr>
              <w:t>Captions (Prerecorded)</w:t>
            </w:r>
            <w:r w:rsidR="009F32BA">
              <w:rPr>
                <w:rFonts w:ascii="Helvetica Neue" w:hAnsi="Helvetica Neue"/>
                <w:b/>
              </w:rPr>
              <w:t xml:space="preserve"> (Level A)</w:t>
            </w:r>
          </w:p>
        </w:tc>
        <w:tc>
          <w:tcPr>
            <w:tcW w:w="7370" w:type="dxa"/>
          </w:tcPr>
          <w:p w14:paraId="6F911B98" w14:textId="52094016" w:rsidR="004C0AE7" w:rsidRDefault="009F32BA">
            <w:pPr>
              <w:rPr>
                <w:rFonts w:ascii="Helvetica Neue" w:hAnsi="Helvetica Neue"/>
              </w:rPr>
            </w:pPr>
            <w:r>
              <w:rPr>
                <w:rFonts w:ascii="Helvetica Neue" w:hAnsi="Helvetica Neue"/>
              </w:rPr>
              <w:t>C</w:t>
            </w:r>
            <w:r w:rsidR="006F0B95">
              <w:rPr>
                <w:rFonts w:ascii="Helvetica Neue" w:hAnsi="Helvetica Neue"/>
              </w:rPr>
              <w:t xml:space="preserve">aptions </w:t>
            </w:r>
            <w:r w:rsidR="00F514E5">
              <w:rPr>
                <w:rFonts w:ascii="Helvetica Neue" w:hAnsi="Helvetica Neue"/>
              </w:rPr>
              <w:t xml:space="preserve">for </w:t>
            </w:r>
            <w:r>
              <w:rPr>
                <w:rFonts w:ascii="Helvetica Neue" w:hAnsi="Helvetica Neue"/>
              </w:rPr>
              <w:t xml:space="preserve">all </w:t>
            </w:r>
            <w:r w:rsidR="006F0B95">
              <w:rPr>
                <w:rFonts w:ascii="Helvetica Neue" w:hAnsi="Helvetica Neue"/>
              </w:rPr>
              <w:t xml:space="preserve">prerecorded </w:t>
            </w:r>
            <w:r w:rsidR="0097619D">
              <w:rPr>
                <w:rFonts w:ascii="Helvetica Neue" w:hAnsi="Helvetica Neue"/>
              </w:rPr>
              <w:t>audio</w:t>
            </w:r>
            <w:r w:rsidR="006F0B95">
              <w:rPr>
                <w:rFonts w:ascii="Helvetica Neue" w:hAnsi="Helvetica Neue"/>
              </w:rPr>
              <w:t xml:space="preserve"> </w:t>
            </w:r>
            <w:r w:rsidR="008F7B90">
              <w:rPr>
                <w:rFonts w:ascii="Helvetica Neue" w:hAnsi="Helvetica Neue"/>
              </w:rPr>
              <w:t>conten</w:t>
            </w:r>
            <w:r w:rsidR="000A1456">
              <w:rPr>
                <w:rFonts w:ascii="Helvetica Neue" w:hAnsi="Helvetica Neue"/>
              </w:rPr>
              <w:t>t in synchronized media</w:t>
            </w:r>
            <w:r w:rsidR="008F7B90">
              <w:rPr>
                <w:rFonts w:ascii="Helvetica Neue" w:hAnsi="Helvetica Neue"/>
              </w:rPr>
              <w:t xml:space="preserve"> </w:t>
            </w:r>
            <w:r w:rsidR="006F0B95">
              <w:rPr>
                <w:rFonts w:ascii="Helvetica Neue" w:hAnsi="Helvetica Neue"/>
              </w:rPr>
              <w:t>should be provided</w:t>
            </w:r>
            <w:r w:rsidR="0097619D">
              <w:rPr>
                <w:rFonts w:ascii="Helvetica Neue" w:hAnsi="Helvetica Neue"/>
              </w:rPr>
              <w:t>.</w:t>
            </w:r>
          </w:p>
          <w:p w14:paraId="2CDC8843" w14:textId="77777777" w:rsidR="0097619D" w:rsidRDefault="0097619D">
            <w:pPr>
              <w:rPr>
                <w:rFonts w:ascii="Helvetica Neue" w:hAnsi="Helvetica Neue"/>
              </w:rPr>
            </w:pPr>
          </w:p>
          <w:p w14:paraId="23643780" w14:textId="77777777" w:rsidR="009F32BA" w:rsidRPr="009F32BA" w:rsidRDefault="009F32BA" w:rsidP="009F32BA">
            <w:pPr>
              <w:rPr>
                <w:rFonts w:ascii="Helvetica Neue" w:hAnsi="Helvetica Neue"/>
                <w:b/>
              </w:rPr>
            </w:pPr>
            <w:r>
              <w:rPr>
                <w:rFonts w:ascii="Helvetica Neue" w:hAnsi="Helvetica Neue"/>
                <w:b/>
              </w:rPr>
              <w:t>Checklist:</w:t>
            </w:r>
          </w:p>
          <w:p w14:paraId="56B1F613" w14:textId="77777777" w:rsidR="0097619D" w:rsidRPr="0097619D" w:rsidRDefault="009F32BA" w:rsidP="009F32BA">
            <w:pPr>
              <w:pStyle w:val="ListParagraph"/>
              <w:numPr>
                <w:ilvl w:val="0"/>
                <w:numId w:val="3"/>
              </w:numPr>
              <w:rPr>
                <w:rFonts w:ascii="Helvetica Neue" w:hAnsi="Helvetica Neue"/>
              </w:rPr>
            </w:pPr>
            <w:r>
              <w:rPr>
                <w:rFonts w:ascii="Helvetica Neue" w:hAnsi="Helvetica Neue"/>
              </w:rPr>
              <w:t>Open (</w:t>
            </w:r>
            <w:proofErr w:type="spellStart"/>
            <w:r>
              <w:rPr>
                <w:rFonts w:ascii="Helvetica Neue" w:hAnsi="Helvetica Neue"/>
              </w:rPr>
              <w:t>ie</w:t>
            </w:r>
            <w:proofErr w:type="spellEnd"/>
            <w:r>
              <w:rPr>
                <w:rFonts w:ascii="Helvetica Neue" w:hAnsi="Helvetica Neue"/>
              </w:rPr>
              <w:t xml:space="preserve">. always available) or closed </w:t>
            </w:r>
            <w:r w:rsidR="006F0B95">
              <w:rPr>
                <w:rFonts w:ascii="Helvetica Neue" w:hAnsi="Helvetica Neue"/>
              </w:rPr>
              <w:t>captions</w:t>
            </w:r>
            <w:r w:rsidR="00553B77">
              <w:rPr>
                <w:rFonts w:ascii="Helvetica Neue" w:hAnsi="Helvetica Neue"/>
              </w:rPr>
              <w:t xml:space="preserve"> </w:t>
            </w:r>
            <w:r w:rsidR="006F0B95">
              <w:rPr>
                <w:rFonts w:ascii="Helvetica Neue" w:hAnsi="Helvetica Neue"/>
              </w:rPr>
              <w:t xml:space="preserve">for prerecorded </w:t>
            </w:r>
            <w:r w:rsidR="001D3755">
              <w:rPr>
                <w:rFonts w:ascii="Helvetica Neue" w:hAnsi="Helvetica Neue"/>
              </w:rPr>
              <w:t>audio</w:t>
            </w:r>
            <w:r>
              <w:rPr>
                <w:rFonts w:ascii="Helvetica Neue" w:hAnsi="Helvetica Neue"/>
              </w:rPr>
              <w:t xml:space="preserve"> are provided</w:t>
            </w:r>
            <w:r w:rsidR="001D3755">
              <w:rPr>
                <w:rFonts w:ascii="Helvetica Neue" w:hAnsi="Helvetica Neue"/>
              </w:rPr>
              <w:t>.</w:t>
            </w:r>
          </w:p>
        </w:tc>
      </w:tr>
      <w:tr w:rsidR="004C0AE7" w:rsidRPr="004C0AE7" w14:paraId="3CC63067" w14:textId="77777777" w:rsidTr="009F32BA">
        <w:tc>
          <w:tcPr>
            <w:tcW w:w="1980" w:type="dxa"/>
            <w:shd w:val="clear" w:color="auto" w:fill="auto"/>
          </w:tcPr>
          <w:p w14:paraId="464A3089" w14:textId="77777777" w:rsidR="004C0AE7" w:rsidRPr="004C0AE7" w:rsidRDefault="004C0AE7" w:rsidP="00553B77">
            <w:pPr>
              <w:rPr>
                <w:rFonts w:ascii="Helvetica Neue" w:hAnsi="Helvetica Neue"/>
                <w:b/>
              </w:rPr>
            </w:pPr>
            <w:r w:rsidRPr="004C0AE7">
              <w:rPr>
                <w:rFonts w:ascii="Helvetica Neue" w:hAnsi="Helvetica Neue"/>
                <w:b/>
              </w:rPr>
              <w:t>Audio Description or Media Alternative (Prerecorded)</w:t>
            </w:r>
            <w:r w:rsidR="009F32BA">
              <w:rPr>
                <w:rFonts w:ascii="Helvetica Neue" w:hAnsi="Helvetica Neue"/>
                <w:b/>
              </w:rPr>
              <w:t xml:space="preserve"> (Level A)</w:t>
            </w:r>
          </w:p>
        </w:tc>
        <w:tc>
          <w:tcPr>
            <w:tcW w:w="7370" w:type="dxa"/>
            <w:shd w:val="clear" w:color="auto" w:fill="auto"/>
          </w:tcPr>
          <w:p w14:paraId="2734D069" w14:textId="52D0A0BB" w:rsidR="009F32BA" w:rsidRPr="009F32BA" w:rsidRDefault="00E77BF4" w:rsidP="009F32BA">
            <w:pPr>
              <w:widowControl w:val="0"/>
              <w:autoSpaceDE w:val="0"/>
              <w:autoSpaceDN w:val="0"/>
              <w:adjustRightInd w:val="0"/>
              <w:spacing w:after="240" w:line="340" w:lineRule="atLeast"/>
              <w:rPr>
                <w:rFonts w:ascii="Times" w:hAnsi="Times" w:cs="Times"/>
              </w:rPr>
            </w:pPr>
            <w:r>
              <w:rPr>
                <w:rFonts w:ascii="Helvetica Neue" w:hAnsi="Helvetica Neue"/>
              </w:rPr>
              <w:t>A</w:t>
            </w:r>
            <w:r w:rsidR="009F32BA" w:rsidRPr="009F32BA">
              <w:rPr>
                <w:rFonts w:ascii="Helvetica Neue" w:hAnsi="Helvetica Neue"/>
              </w:rPr>
              <w:t xml:space="preserve">lternative for </w:t>
            </w:r>
            <w:r w:rsidR="000A1456">
              <w:rPr>
                <w:rFonts w:ascii="Helvetica Neue" w:hAnsi="Helvetica Neue"/>
              </w:rPr>
              <w:t xml:space="preserve">time-based media or audio description should be provided for </w:t>
            </w:r>
            <w:r w:rsidR="009F32BA" w:rsidRPr="009F32BA">
              <w:rPr>
                <w:rFonts w:ascii="Helvetica Neue" w:hAnsi="Helvetica Neue"/>
              </w:rPr>
              <w:t xml:space="preserve">prerecorded video </w:t>
            </w:r>
            <w:r w:rsidR="000A1456">
              <w:rPr>
                <w:rFonts w:ascii="Helvetica Neue" w:hAnsi="Helvetica Neue"/>
              </w:rPr>
              <w:t>content</w:t>
            </w:r>
            <w:r>
              <w:rPr>
                <w:rFonts w:ascii="Helvetica Neue" w:hAnsi="Helvetica Neue"/>
              </w:rPr>
              <w:t xml:space="preserve"> in synchronized media</w:t>
            </w:r>
            <w:r w:rsidR="009F32BA" w:rsidRPr="009F32BA">
              <w:rPr>
                <w:rFonts w:ascii="Helvetica Neue" w:hAnsi="Helvetica Neue" w:cs="Times"/>
                <w:color w:val="262626"/>
              </w:rPr>
              <w:t xml:space="preserve">. </w:t>
            </w:r>
          </w:p>
          <w:p w14:paraId="302C216A" w14:textId="77777777" w:rsidR="009F32BA" w:rsidRPr="009F32BA" w:rsidRDefault="009F32BA" w:rsidP="009F32BA">
            <w:pPr>
              <w:rPr>
                <w:rFonts w:ascii="Helvetica Neue" w:hAnsi="Helvetica Neue"/>
                <w:b/>
              </w:rPr>
            </w:pPr>
            <w:r>
              <w:rPr>
                <w:rFonts w:ascii="Helvetica Neue" w:hAnsi="Helvetica Neue"/>
                <w:b/>
              </w:rPr>
              <w:t>Checklist:</w:t>
            </w:r>
          </w:p>
          <w:p w14:paraId="280AAE1C" w14:textId="4EFFB95C" w:rsidR="009F32BA" w:rsidRPr="009F32BA" w:rsidRDefault="000A1456" w:rsidP="00F514E5">
            <w:pPr>
              <w:pStyle w:val="ListParagraph"/>
              <w:numPr>
                <w:ilvl w:val="0"/>
                <w:numId w:val="3"/>
              </w:numPr>
              <w:rPr>
                <w:rFonts w:ascii="Helvetica Neue" w:hAnsi="Helvetica Neue"/>
              </w:rPr>
            </w:pPr>
            <w:r>
              <w:rPr>
                <w:rFonts w:ascii="Helvetica Neue" w:hAnsi="Helvetica Neue"/>
              </w:rPr>
              <w:t>Text alternative</w:t>
            </w:r>
            <w:r w:rsidR="009F32BA" w:rsidRPr="009F32BA">
              <w:rPr>
                <w:rFonts w:ascii="Helvetica Neue" w:hAnsi="Helvetica Neue"/>
              </w:rPr>
              <w:t xml:space="preserve"> OR audio</w:t>
            </w:r>
            <w:r w:rsidR="009F32BA">
              <w:rPr>
                <w:rFonts w:ascii="Helvetica Neue" w:hAnsi="Helvetica Neue"/>
              </w:rPr>
              <w:t xml:space="preserve"> track/video with audio</w:t>
            </w:r>
            <w:r w:rsidR="009F32BA" w:rsidRPr="009F32BA">
              <w:rPr>
                <w:rFonts w:ascii="Helvetica Neue" w:hAnsi="Helvetica Neue"/>
              </w:rPr>
              <w:t xml:space="preserve"> </w:t>
            </w:r>
            <w:r w:rsidR="009F32BA">
              <w:rPr>
                <w:rFonts w:ascii="Helvetica Neue" w:hAnsi="Helvetica Neue"/>
              </w:rPr>
              <w:t>description</w:t>
            </w:r>
            <w:r w:rsidR="009F32BA" w:rsidRPr="009F32BA">
              <w:rPr>
                <w:rFonts w:ascii="Helvetica Neue" w:hAnsi="Helvetica Neue"/>
              </w:rPr>
              <w:t xml:space="preserve"> for prerecorded video</w:t>
            </w:r>
            <w:r w:rsidR="009F32BA">
              <w:rPr>
                <w:rFonts w:ascii="Helvetica Neue" w:hAnsi="Helvetica Neue"/>
              </w:rPr>
              <w:t xml:space="preserve"> is provided</w:t>
            </w:r>
            <w:r w:rsidR="009F32BA" w:rsidRPr="009F32BA">
              <w:rPr>
                <w:rFonts w:ascii="Helvetica Neue" w:hAnsi="Helvetica Neue"/>
              </w:rPr>
              <w:t>.</w:t>
            </w:r>
          </w:p>
        </w:tc>
      </w:tr>
      <w:tr w:rsidR="004C0AE7" w:rsidRPr="004C0AE7" w14:paraId="660F3266" w14:textId="77777777" w:rsidTr="009F32BA">
        <w:tc>
          <w:tcPr>
            <w:tcW w:w="1980" w:type="dxa"/>
            <w:shd w:val="clear" w:color="auto" w:fill="auto"/>
          </w:tcPr>
          <w:p w14:paraId="1A3BBD28" w14:textId="77777777" w:rsidR="004C0AE7" w:rsidRPr="004C0AE7" w:rsidRDefault="00F514E5" w:rsidP="00553B77">
            <w:pPr>
              <w:rPr>
                <w:rFonts w:ascii="Helvetica Neue" w:hAnsi="Helvetica Neue"/>
                <w:b/>
              </w:rPr>
            </w:pPr>
            <w:r>
              <w:rPr>
                <w:rFonts w:ascii="Helvetica Neue" w:hAnsi="Helvetica Neue"/>
                <w:b/>
              </w:rPr>
              <w:lastRenderedPageBreak/>
              <w:t>Audio Description (Prerecorded)</w:t>
            </w:r>
            <w:r w:rsidR="009F32BA">
              <w:rPr>
                <w:rFonts w:ascii="Helvetica Neue" w:hAnsi="Helvetica Neue"/>
                <w:b/>
              </w:rPr>
              <w:t xml:space="preserve"> (Level AA)</w:t>
            </w:r>
          </w:p>
        </w:tc>
        <w:tc>
          <w:tcPr>
            <w:tcW w:w="7370" w:type="dxa"/>
            <w:shd w:val="clear" w:color="auto" w:fill="auto"/>
          </w:tcPr>
          <w:p w14:paraId="00D463ED" w14:textId="568389DB" w:rsidR="004C0AE7" w:rsidRDefault="007E51FA" w:rsidP="009F32BA">
            <w:pPr>
              <w:rPr>
                <w:rFonts w:ascii="Helvetica Neue" w:hAnsi="Helvetica Neue"/>
              </w:rPr>
            </w:pPr>
            <w:r>
              <w:rPr>
                <w:rFonts w:ascii="Helvetica Neue" w:hAnsi="Helvetica Neue"/>
              </w:rPr>
              <w:t>A</w:t>
            </w:r>
            <w:r w:rsidR="009F32BA">
              <w:rPr>
                <w:rFonts w:ascii="Helvetica Neue" w:hAnsi="Helvetica Neue"/>
              </w:rPr>
              <w:t>udio description</w:t>
            </w:r>
            <w:r>
              <w:rPr>
                <w:rFonts w:ascii="Helvetica Neue" w:hAnsi="Helvetica Neue"/>
              </w:rPr>
              <w:t xml:space="preserve"> is provided for </w:t>
            </w:r>
            <w:r w:rsidR="009F32BA">
              <w:rPr>
                <w:rFonts w:ascii="Helvetica Neue" w:hAnsi="Helvetica Neue"/>
              </w:rPr>
              <w:t xml:space="preserve">all prerecorded </w:t>
            </w:r>
            <w:r>
              <w:rPr>
                <w:rFonts w:ascii="Helvetica Neue" w:hAnsi="Helvetica Neue"/>
              </w:rPr>
              <w:t>video content</w:t>
            </w:r>
            <w:r w:rsidR="000A1456">
              <w:rPr>
                <w:rFonts w:ascii="Helvetica Neue" w:hAnsi="Helvetica Neue"/>
              </w:rPr>
              <w:t xml:space="preserve"> in synchronized media</w:t>
            </w:r>
            <w:r w:rsidR="009F32BA">
              <w:rPr>
                <w:rFonts w:ascii="Helvetica Neue" w:hAnsi="Helvetica Neue"/>
              </w:rPr>
              <w:t>.</w:t>
            </w:r>
          </w:p>
          <w:p w14:paraId="6F0A3E02" w14:textId="77777777" w:rsidR="009F32BA" w:rsidRDefault="009F32BA" w:rsidP="009F32BA">
            <w:pPr>
              <w:rPr>
                <w:rFonts w:ascii="Helvetica Neue" w:hAnsi="Helvetica Neue"/>
              </w:rPr>
            </w:pPr>
          </w:p>
          <w:p w14:paraId="76F9B46E" w14:textId="77777777" w:rsidR="009F32BA" w:rsidRPr="009F32BA" w:rsidRDefault="009F32BA" w:rsidP="009F32BA">
            <w:pPr>
              <w:rPr>
                <w:rFonts w:ascii="Helvetica Neue" w:hAnsi="Helvetica Neue"/>
                <w:b/>
              </w:rPr>
            </w:pPr>
            <w:r>
              <w:rPr>
                <w:rFonts w:ascii="Helvetica Neue" w:hAnsi="Helvetica Neue"/>
                <w:b/>
              </w:rPr>
              <w:t>Checklist:</w:t>
            </w:r>
          </w:p>
          <w:p w14:paraId="648BE64E" w14:textId="77777777" w:rsidR="009F32BA" w:rsidRPr="009F32BA" w:rsidRDefault="009F32BA" w:rsidP="009F32BA">
            <w:pPr>
              <w:pStyle w:val="ListParagraph"/>
              <w:numPr>
                <w:ilvl w:val="0"/>
                <w:numId w:val="3"/>
              </w:numPr>
              <w:rPr>
                <w:rFonts w:ascii="Helvetica Neue" w:hAnsi="Helvetica Neue"/>
              </w:rPr>
            </w:pPr>
            <w:r>
              <w:rPr>
                <w:rFonts w:ascii="Helvetica Neue" w:hAnsi="Helvetica Neue"/>
              </w:rPr>
              <w:t>Audio track/video with audio description for prerecorded video is provided.</w:t>
            </w:r>
          </w:p>
        </w:tc>
      </w:tr>
      <w:tr w:rsidR="004C0AE7" w:rsidRPr="004C0AE7" w14:paraId="5704BD4A" w14:textId="77777777" w:rsidTr="009F32BA">
        <w:trPr>
          <w:trHeight w:val="227"/>
        </w:trPr>
        <w:tc>
          <w:tcPr>
            <w:tcW w:w="1980" w:type="dxa"/>
          </w:tcPr>
          <w:p w14:paraId="6B860DC8" w14:textId="77777777" w:rsidR="004C0AE7" w:rsidRDefault="009F32BA" w:rsidP="00553B77">
            <w:pPr>
              <w:rPr>
                <w:rFonts w:ascii="Helvetica Neue" w:hAnsi="Helvetica Neue"/>
                <w:b/>
              </w:rPr>
            </w:pPr>
            <w:r>
              <w:rPr>
                <w:rFonts w:ascii="Helvetica Neue" w:hAnsi="Helvetica Neue"/>
                <w:b/>
              </w:rPr>
              <w:t>Meaning Sequence</w:t>
            </w:r>
          </w:p>
          <w:p w14:paraId="53324E8D" w14:textId="10CBB29C" w:rsidR="00AB1B0E" w:rsidRPr="004C0AE7" w:rsidRDefault="00AB1B0E" w:rsidP="00553B77">
            <w:pPr>
              <w:rPr>
                <w:rFonts w:ascii="Helvetica Neue" w:hAnsi="Helvetica Neue"/>
                <w:b/>
              </w:rPr>
            </w:pPr>
            <w:r>
              <w:rPr>
                <w:rFonts w:ascii="Helvetica Neue" w:hAnsi="Helvetica Neue"/>
                <w:b/>
              </w:rPr>
              <w:t>(Level A)</w:t>
            </w:r>
          </w:p>
        </w:tc>
        <w:tc>
          <w:tcPr>
            <w:tcW w:w="7370" w:type="dxa"/>
          </w:tcPr>
          <w:p w14:paraId="4BFC60DF" w14:textId="77777777" w:rsidR="004C0AE7" w:rsidRDefault="009F32BA" w:rsidP="009F32BA">
            <w:pPr>
              <w:rPr>
                <w:rFonts w:ascii="Helvetica Neue" w:hAnsi="Helvetica Neue"/>
              </w:rPr>
            </w:pPr>
            <w:r>
              <w:rPr>
                <w:rFonts w:ascii="Helvetica Neue" w:hAnsi="Helvetica Neue"/>
              </w:rPr>
              <w:t>The sequences in which content is presented must be logical and intuitive.</w:t>
            </w:r>
          </w:p>
          <w:p w14:paraId="2C1D2933" w14:textId="77777777" w:rsidR="009F32BA" w:rsidRDefault="009F32BA" w:rsidP="009F32BA">
            <w:pPr>
              <w:rPr>
                <w:rFonts w:ascii="Helvetica Neue" w:hAnsi="Helvetica Neue"/>
              </w:rPr>
            </w:pPr>
          </w:p>
          <w:p w14:paraId="75C2495D" w14:textId="77777777" w:rsidR="009F32BA" w:rsidRDefault="009F32BA" w:rsidP="009F32BA">
            <w:pPr>
              <w:rPr>
                <w:rFonts w:ascii="Helvetica Neue" w:hAnsi="Helvetica Neue"/>
                <w:b/>
              </w:rPr>
            </w:pPr>
            <w:r>
              <w:rPr>
                <w:rFonts w:ascii="Helvetica Neue" w:hAnsi="Helvetica Neue"/>
                <w:b/>
              </w:rPr>
              <w:t>Checklist:</w:t>
            </w:r>
          </w:p>
          <w:p w14:paraId="56A6C5F2" w14:textId="26DCB716" w:rsidR="009F32BA" w:rsidRPr="00AB1B0E" w:rsidRDefault="009F32BA" w:rsidP="009F32BA">
            <w:pPr>
              <w:pStyle w:val="ListParagraph"/>
              <w:numPr>
                <w:ilvl w:val="0"/>
                <w:numId w:val="3"/>
              </w:numPr>
              <w:rPr>
                <w:rFonts w:ascii="Helvetica Neue" w:hAnsi="Helvetica Neue"/>
              </w:rPr>
            </w:pPr>
            <w:r>
              <w:rPr>
                <w:rFonts w:ascii="Helvetica Neue" w:hAnsi="Helvetica Neue"/>
              </w:rPr>
              <w:t>Content is ordered in a meaningful sequence</w:t>
            </w:r>
            <w:r w:rsidR="00AB1B0E">
              <w:rPr>
                <w:rFonts w:ascii="Helvetica Neue" w:hAnsi="Helvetica Neue"/>
              </w:rPr>
              <w:t>.</w:t>
            </w:r>
          </w:p>
        </w:tc>
      </w:tr>
      <w:tr w:rsidR="009F32BA" w:rsidRPr="004C0AE7" w14:paraId="46B334C8" w14:textId="77777777" w:rsidTr="009F32BA">
        <w:trPr>
          <w:trHeight w:val="227"/>
        </w:trPr>
        <w:tc>
          <w:tcPr>
            <w:tcW w:w="1980" w:type="dxa"/>
          </w:tcPr>
          <w:p w14:paraId="718FD55F" w14:textId="77777777" w:rsidR="009F32BA" w:rsidRDefault="009F32BA" w:rsidP="00553B77">
            <w:pPr>
              <w:rPr>
                <w:rFonts w:ascii="Helvetica Neue" w:hAnsi="Helvetica Neue"/>
                <w:b/>
              </w:rPr>
            </w:pPr>
            <w:r>
              <w:rPr>
                <w:rFonts w:ascii="Helvetica Neue" w:hAnsi="Helvetica Neue"/>
                <w:b/>
              </w:rPr>
              <w:t>Sensory Characteristics</w:t>
            </w:r>
          </w:p>
          <w:p w14:paraId="6BDE9AB2" w14:textId="35F9A163" w:rsidR="00AB1B0E" w:rsidRPr="004C0AE7" w:rsidRDefault="00AB1B0E" w:rsidP="00553B77">
            <w:pPr>
              <w:rPr>
                <w:rFonts w:ascii="Helvetica Neue" w:hAnsi="Helvetica Neue"/>
                <w:b/>
              </w:rPr>
            </w:pPr>
            <w:r>
              <w:rPr>
                <w:rFonts w:ascii="Helvetica Neue" w:hAnsi="Helvetica Neue"/>
                <w:b/>
              </w:rPr>
              <w:t>(Level A)</w:t>
            </w:r>
          </w:p>
        </w:tc>
        <w:tc>
          <w:tcPr>
            <w:tcW w:w="7370" w:type="dxa"/>
          </w:tcPr>
          <w:p w14:paraId="7C689344" w14:textId="77777777" w:rsidR="009F32BA" w:rsidRDefault="00AB1B0E">
            <w:pPr>
              <w:rPr>
                <w:rFonts w:ascii="Helvetica Neue" w:hAnsi="Helvetica Neue"/>
              </w:rPr>
            </w:pPr>
            <w:r>
              <w:rPr>
                <w:rFonts w:ascii="Helvetica Neue" w:hAnsi="Helvetica Neue"/>
              </w:rPr>
              <w:t>Instructions provided for understanding and operating content should not solely rely on sensory characteristics like shape, size, spatial location/orientation, or sound.</w:t>
            </w:r>
          </w:p>
          <w:p w14:paraId="062373B3" w14:textId="77777777" w:rsidR="00AB1B0E" w:rsidRDefault="00AB1B0E">
            <w:pPr>
              <w:rPr>
                <w:rFonts w:ascii="Helvetica Neue" w:hAnsi="Helvetica Neue"/>
              </w:rPr>
            </w:pPr>
          </w:p>
          <w:p w14:paraId="191A4856" w14:textId="77777777" w:rsidR="00AB1B0E" w:rsidRDefault="00AB1B0E" w:rsidP="00AB1B0E">
            <w:pPr>
              <w:rPr>
                <w:rFonts w:ascii="Helvetica Neue" w:hAnsi="Helvetica Neue"/>
                <w:b/>
              </w:rPr>
            </w:pPr>
            <w:r>
              <w:rPr>
                <w:rFonts w:ascii="Helvetica Neue" w:hAnsi="Helvetica Neue"/>
                <w:b/>
              </w:rPr>
              <w:t>Checklist:</w:t>
            </w:r>
          </w:p>
          <w:p w14:paraId="55E17E32" w14:textId="516061B1" w:rsidR="00AB1B0E" w:rsidRPr="00AB1B0E" w:rsidRDefault="00AB1B0E" w:rsidP="00AB1B0E">
            <w:pPr>
              <w:pStyle w:val="ListParagraph"/>
              <w:numPr>
                <w:ilvl w:val="0"/>
                <w:numId w:val="3"/>
              </w:numPr>
              <w:rPr>
                <w:rFonts w:ascii="Helvetica Neue" w:hAnsi="Helvetica Neue"/>
              </w:rPr>
            </w:pPr>
            <w:r>
              <w:rPr>
                <w:rFonts w:ascii="Helvetica Neue" w:hAnsi="Helvetica Neue"/>
              </w:rPr>
              <w:t xml:space="preserve">Text is used to identify items that rely on sensory information to be understood. </w:t>
            </w:r>
          </w:p>
        </w:tc>
      </w:tr>
      <w:tr w:rsidR="009F32BA" w:rsidRPr="004C0AE7" w14:paraId="588FD742" w14:textId="77777777" w:rsidTr="009F32BA">
        <w:trPr>
          <w:trHeight w:val="227"/>
        </w:trPr>
        <w:tc>
          <w:tcPr>
            <w:tcW w:w="1980" w:type="dxa"/>
          </w:tcPr>
          <w:p w14:paraId="44B120D1" w14:textId="77777777" w:rsidR="009F32BA" w:rsidRDefault="009F32BA" w:rsidP="00553B77">
            <w:pPr>
              <w:rPr>
                <w:rFonts w:ascii="Helvetica Neue" w:hAnsi="Helvetica Neue"/>
                <w:b/>
              </w:rPr>
            </w:pPr>
            <w:r>
              <w:rPr>
                <w:rFonts w:ascii="Helvetica Neue" w:hAnsi="Helvetica Neue"/>
                <w:b/>
              </w:rPr>
              <w:t>Use of Color</w:t>
            </w:r>
          </w:p>
          <w:p w14:paraId="63FCB6B8" w14:textId="5A44C133" w:rsidR="00AB1B0E" w:rsidRPr="004C0AE7" w:rsidRDefault="00AB1B0E" w:rsidP="00553B77">
            <w:pPr>
              <w:rPr>
                <w:rFonts w:ascii="Helvetica Neue" w:hAnsi="Helvetica Neue"/>
                <w:b/>
              </w:rPr>
            </w:pPr>
            <w:r>
              <w:rPr>
                <w:rFonts w:ascii="Helvetica Neue" w:hAnsi="Helvetica Neue"/>
                <w:b/>
              </w:rPr>
              <w:t>(Level A)</w:t>
            </w:r>
          </w:p>
        </w:tc>
        <w:tc>
          <w:tcPr>
            <w:tcW w:w="7370" w:type="dxa"/>
          </w:tcPr>
          <w:p w14:paraId="5795AFA6" w14:textId="59CD0DD6" w:rsidR="009F32BA" w:rsidRDefault="00391463">
            <w:pPr>
              <w:rPr>
                <w:rFonts w:ascii="Helvetica Neue" w:hAnsi="Helvetica Neue"/>
              </w:rPr>
            </w:pPr>
            <w:proofErr w:type="spellStart"/>
            <w:r>
              <w:rPr>
                <w:rFonts w:ascii="Helvetica Neue" w:hAnsi="Helvetica Neue"/>
              </w:rPr>
              <w:t>Colour</w:t>
            </w:r>
            <w:proofErr w:type="spellEnd"/>
            <w:r>
              <w:rPr>
                <w:rFonts w:ascii="Helvetica Neue" w:hAnsi="Helvetica Neue"/>
              </w:rPr>
              <w:t xml:space="preserve"> should not be the only visual means of conveying information or distinguishing visual elements.</w:t>
            </w:r>
          </w:p>
          <w:p w14:paraId="6735B932" w14:textId="77777777" w:rsidR="00391463" w:rsidRDefault="00391463">
            <w:pPr>
              <w:rPr>
                <w:rFonts w:ascii="Helvetica Neue" w:hAnsi="Helvetica Neue"/>
              </w:rPr>
            </w:pPr>
          </w:p>
          <w:p w14:paraId="130E9480" w14:textId="77777777" w:rsidR="00391463" w:rsidRDefault="00391463" w:rsidP="00391463">
            <w:pPr>
              <w:rPr>
                <w:rFonts w:ascii="Helvetica Neue" w:hAnsi="Helvetica Neue"/>
                <w:b/>
              </w:rPr>
            </w:pPr>
            <w:r>
              <w:rPr>
                <w:rFonts w:ascii="Helvetica Neue" w:hAnsi="Helvetica Neue"/>
                <w:b/>
              </w:rPr>
              <w:t>Checklist:</w:t>
            </w:r>
          </w:p>
          <w:p w14:paraId="410E10E9" w14:textId="77777777" w:rsidR="00391463" w:rsidRDefault="00391463" w:rsidP="00391463">
            <w:pPr>
              <w:rPr>
                <w:rFonts w:ascii="Helvetica Neue" w:hAnsi="Helvetica Neue"/>
                <w:b/>
              </w:rPr>
            </w:pPr>
          </w:p>
          <w:p w14:paraId="6F6FB301" w14:textId="30EB78D1" w:rsidR="00391463" w:rsidRPr="00391463" w:rsidRDefault="00391463" w:rsidP="00391463">
            <w:pPr>
              <w:rPr>
                <w:rFonts w:ascii="Helvetica Neue" w:hAnsi="Helvetica Neue"/>
              </w:rPr>
            </w:pPr>
            <w:r>
              <w:rPr>
                <w:rFonts w:ascii="Helvetica Neue" w:hAnsi="Helvetica Neue"/>
                <w:b/>
              </w:rPr>
              <w:t xml:space="preserve">Situation A </w:t>
            </w:r>
            <w:r>
              <w:rPr>
                <w:rFonts w:ascii="Helvetica Neue" w:hAnsi="Helvetica Neue"/>
              </w:rPr>
              <w:t>– If the color of particular words, backgrounds, or other content is used to indicate information</w:t>
            </w:r>
          </w:p>
          <w:p w14:paraId="09B73DE2" w14:textId="77777777" w:rsidR="00391463" w:rsidRDefault="00391463" w:rsidP="00391463">
            <w:pPr>
              <w:pStyle w:val="ListParagraph"/>
              <w:numPr>
                <w:ilvl w:val="0"/>
                <w:numId w:val="3"/>
              </w:numPr>
              <w:rPr>
                <w:rFonts w:ascii="Helvetica Neue" w:hAnsi="Helvetica Neue"/>
              </w:rPr>
            </w:pPr>
            <w:r>
              <w:rPr>
                <w:rFonts w:ascii="Helvetica Neue" w:hAnsi="Helvetica Neue"/>
              </w:rPr>
              <w:t xml:space="preserve">Information conveyed by </w:t>
            </w:r>
            <w:proofErr w:type="spellStart"/>
            <w:r>
              <w:rPr>
                <w:rFonts w:ascii="Helvetica Neue" w:hAnsi="Helvetica Neue"/>
              </w:rPr>
              <w:t>colour</w:t>
            </w:r>
            <w:proofErr w:type="spellEnd"/>
            <w:r>
              <w:rPr>
                <w:rFonts w:ascii="Helvetica Neue" w:hAnsi="Helvetica Neue"/>
              </w:rPr>
              <w:t xml:space="preserve"> is also available in text.</w:t>
            </w:r>
          </w:p>
          <w:p w14:paraId="665AABDE" w14:textId="77777777" w:rsidR="007D712D" w:rsidRDefault="007D712D" w:rsidP="00391463">
            <w:pPr>
              <w:pStyle w:val="ListParagraph"/>
              <w:numPr>
                <w:ilvl w:val="0"/>
                <w:numId w:val="3"/>
              </w:numPr>
              <w:rPr>
                <w:rFonts w:ascii="Helvetica Neue" w:hAnsi="Helvetica Neue"/>
              </w:rPr>
            </w:pPr>
            <w:r>
              <w:rPr>
                <w:rFonts w:ascii="Helvetica Neue" w:hAnsi="Helvetica Neue"/>
              </w:rPr>
              <w:t>Surrounding t</w:t>
            </w:r>
            <w:r w:rsidR="00391463">
              <w:rPr>
                <w:rFonts w:ascii="Helvetica Neue" w:hAnsi="Helvetica Neue"/>
              </w:rPr>
              <w:t xml:space="preserve">ext </w:t>
            </w:r>
            <w:r>
              <w:rPr>
                <w:rFonts w:ascii="Helvetica Neue" w:hAnsi="Helvetica Neue"/>
              </w:rPr>
              <w:t>has</w:t>
            </w:r>
            <w:r w:rsidR="00391463">
              <w:rPr>
                <w:rFonts w:ascii="Helvetica Neue" w:hAnsi="Helvetica Neue"/>
              </w:rPr>
              <w:t xml:space="preserve"> a contrast ratio of 3:1 </w:t>
            </w:r>
          </w:p>
          <w:p w14:paraId="33D3025A" w14:textId="3AAEBD70" w:rsidR="00391463" w:rsidRDefault="007D712D" w:rsidP="00391463">
            <w:pPr>
              <w:pStyle w:val="ListParagraph"/>
              <w:numPr>
                <w:ilvl w:val="0"/>
                <w:numId w:val="3"/>
              </w:numPr>
              <w:rPr>
                <w:rFonts w:ascii="Helvetica Neue" w:hAnsi="Helvetica Neue"/>
              </w:rPr>
            </w:pPr>
            <w:r>
              <w:rPr>
                <w:rFonts w:ascii="Helvetica Neue" w:hAnsi="Helvetica Neue"/>
              </w:rPr>
              <w:t>Text has</w:t>
            </w:r>
            <w:r w:rsidR="00391463">
              <w:rPr>
                <w:rFonts w:ascii="Helvetica Neue" w:hAnsi="Helvetica Neue"/>
              </w:rPr>
              <w:t xml:space="preserve"> additional visual cues (ex. </w:t>
            </w:r>
            <w:r w:rsidR="00391463">
              <w:rPr>
                <w:rFonts w:ascii="Helvetica Neue" w:hAnsi="Helvetica Neue"/>
                <w:b/>
              </w:rPr>
              <w:t>bold</w:t>
            </w:r>
            <w:r w:rsidR="00391463">
              <w:rPr>
                <w:rFonts w:ascii="Helvetica Neue" w:hAnsi="Helvetica Neue"/>
              </w:rPr>
              <w:t xml:space="preserve">, </w:t>
            </w:r>
            <w:r w:rsidR="00391463">
              <w:rPr>
                <w:rFonts w:ascii="Helvetica Neue" w:hAnsi="Helvetica Neue"/>
                <w:i/>
              </w:rPr>
              <w:t>italics</w:t>
            </w:r>
            <w:r w:rsidR="00391463">
              <w:rPr>
                <w:rFonts w:ascii="Helvetica Neue" w:hAnsi="Helvetica Neue"/>
              </w:rPr>
              <w:t xml:space="preserve">, </w:t>
            </w:r>
            <w:r w:rsidR="00391463">
              <w:rPr>
                <w:rFonts w:ascii="Helvetica Neue" w:hAnsi="Helvetica Neue"/>
                <w:u w:val="single"/>
              </w:rPr>
              <w:t>underline</w:t>
            </w:r>
            <w:r w:rsidR="00391463">
              <w:rPr>
                <w:rFonts w:ascii="Helvetica Neue" w:hAnsi="Helvetica Neue"/>
              </w:rPr>
              <w:t>).</w:t>
            </w:r>
          </w:p>
          <w:p w14:paraId="374C8077" w14:textId="32D183D8" w:rsidR="00391463" w:rsidRDefault="00391463" w:rsidP="00391463">
            <w:pPr>
              <w:rPr>
                <w:rFonts w:ascii="Helvetica Neue" w:hAnsi="Helvetica Neue"/>
              </w:rPr>
            </w:pPr>
            <w:r>
              <w:rPr>
                <w:rFonts w:ascii="Helvetica Neue" w:hAnsi="Helvetica Neue"/>
                <w:b/>
              </w:rPr>
              <w:t xml:space="preserve">Situation B </w:t>
            </w:r>
            <w:r>
              <w:rPr>
                <w:rFonts w:ascii="Helvetica Neue" w:hAnsi="Helvetica Neue"/>
              </w:rPr>
              <w:t xml:space="preserve">– If </w:t>
            </w:r>
            <w:proofErr w:type="spellStart"/>
            <w:r>
              <w:rPr>
                <w:rFonts w:ascii="Helvetica Neue" w:hAnsi="Helvetica Neue"/>
              </w:rPr>
              <w:t>colour</w:t>
            </w:r>
            <w:proofErr w:type="spellEnd"/>
            <w:r>
              <w:rPr>
                <w:rFonts w:ascii="Helvetica Neue" w:hAnsi="Helvetica Neue"/>
              </w:rPr>
              <w:t xml:space="preserve"> is used within an image to convey information</w:t>
            </w:r>
          </w:p>
          <w:p w14:paraId="2ABBCF62" w14:textId="744F91BA" w:rsidR="00391463" w:rsidRDefault="00C65E67" w:rsidP="00391463">
            <w:pPr>
              <w:pStyle w:val="ListParagraph"/>
              <w:numPr>
                <w:ilvl w:val="0"/>
                <w:numId w:val="4"/>
              </w:numPr>
              <w:rPr>
                <w:rFonts w:ascii="Helvetica Neue" w:hAnsi="Helvetica Neue"/>
              </w:rPr>
            </w:pPr>
            <w:r>
              <w:rPr>
                <w:rFonts w:ascii="Helvetica Neue" w:hAnsi="Helvetica Neue"/>
              </w:rPr>
              <w:t xml:space="preserve">Information conveyed by </w:t>
            </w:r>
            <w:proofErr w:type="spellStart"/>
            <w:r>
              <w:rPr>
                <w:rFonts w:ascii="Helvetica Neue" w:hAnsi="Helvetica Neue"/>
              </w:rPr>
              <w:t>colour</w:t>
            </w:r>
            <w:proofErr w:type="spellEnd"/>
            <w:r>
              <w:rPr>
                <w:rFonts w:ascii="Helvetica Neue" w:hAnsi="Helvetica Neue"/>
              </w:rPr>
              <w:t xml:space="preserve"> is also available in text.</w:t>
            </w:r>
          </w:p>
          <w:p w14:paraId="70FA976B" w14:textId="78FB594D" w:rsidR="00391463" w:rsidRPr="00C65E67" w:rsidRDefault="00C65E67" w:rsidP="00391463">
            <w:pPr>
              <w:pStyle w:val="ListParagraph"/>
              <w:numPr>
                <w:ilvl w:val="0"/>
                <w:numId w:val="4"/>
              </w:numPr>
              <w:rPr>
                <w:rFonts w:ascii="Helvetica Neue" w:hAnsi="Helvetica Neue"/>
              </w:rPr>
            </w:pPr>
            <w:r>
              <w:rPr>
                <w:rFonts w:ascii="Helvetica Neue" w:hAnsi="Helvetica Neue"/>
              </w:rPr>
              <w:t xml:space="preserve">Patterns are included to convey the same </w:t>
            </w:r>
            <w:proofErr w:type="spellStart"/>
            <w:r>
              <w:rPr>
                <w:rFonts w:ascii="Helvetica Neue" w:hAnsi="Helvetica Neue"/>
              </w:rPr>
              <w:t>colour</w:t>
            </w:r>
            <w:proofErr w:type="spellEnd"/>
            <w:r>
              <w:rPr>
                <w:rFonts w:ascii="Helvetica Neue" w:hAnsi="Helvetica Neue"/>
              </w:rPr>
              <w:t xml:space="preserve"> information.</w:t>
            </w:r>
          </w:p>
        </w:tc>
      </w:tr>
      <w:tr w:rsidR="009F32BA" w:rsidRPr="004C0AE7" w14:paraId="26DAF54D" w14:textId="77777777" w:rsidTr="009F32BA">
        <w:trPr>
          <w:trHeight w:val="227"/>
        </w:trPr>
        <w:tc>
          <w:tcPr>
            <w:tcW w:w="1980" w:type="dxa"/>
          </w:tcPr>
          <w:p w14:paraId="2141F4B1" w14:textId="5D9DCDB7" w:rsidR="009F32BA" w:rsidRDefault="009F32BA" w:rsidP="00553B77">
            <w:pPr>
              <w:rPr>
                <w:rFonts w:ascii="Helvetica Neue" w:hAnsi="Helvetica Neue"/>
                <w:b/>
              </w:rPr>
            </w:pPr>
            <w:r>
              <w:rPr>
                <w:rFonts w:ascii="Helvetica Neue" w:hAnsi="Helvetica Neue"/>
                <w:b/>
              </w:rPr>
              <w:t>Audio Control</w:t>
            </w:r>
            <w:r w:rsidR="00C65E67">
              <w:rPr>
                <w:rFonts w:ascii="Helvetica Neue" w:hAnsi="Helvetica Neue"/>
                <w:b/>
              </w:rPr>
              <w:t xml:space="preserve"> (Level A)</w:t>
            </w:r>
          </w:p>
        </w:tc>
        <w:tc>
          <w:tcPr>
            <w:tcW w:w="7370" w:type="dxa"/>
          </w:tcPr>
          <w:p w14:paraId="481E4AC7" w14:textId="56038BF0" w:rsidR="009F32BA" w:rsidRDefault="00C65E67">
            <w:pPr>
              <w:rPr>
                <w:rFonts w:ascii="Helvetica Neue" w:hAnsi="Helvetica Neue"/>
              </w:rPr>
            </w:pPr>
            <w:r>
              <w:rPr>
                <w:rFonts w:ascii="Helvetica Neue" w:hAnsi="Helvetica Neue"/>
              </w:rPr>
              <w:t>If any audio plays automatically for more than 3 seconds, a mechanism should be available to pause/stop the audio or</w:t>
            </w:r>
            <w:r w:rsidR="007D712D">
              <w:rPr>
                <w:rFonts w:ascii="Helvetica Neue" w:hAnsi="Helvetica Neue"/>
              </w:rPr>
              <w:t xml:space="preserve"> adjust</w:t>
            </w:r>
            <w:r>
              <w:rPr>
                <w:rFonts w:ascii="Helvetica Neue" w:hAnsi="Helvetica Neue"/>
              </w:rPr>
              <w:t xml:space="preserve"> audio volume independently from the overall system volume</w:t>
            </w:r>
          </w:p>
          <w:p w14:paraId="7FEC5262" w14:textId="77777777" w:rsidR="00C65E67" w:rsidRDefault="00C65E67">
            <w:pPr>
              <w:rPr>
                <w:rFonts w:ascii="Helvetica Neue" w:hAnsi="Helvetica Neue"/>
              </w:rPr>
            </w:pPr>
          </w:p>
          <w:p w14:paraId="28218319" w14:textId="77777777" w:rsidR="00C65E67" w:rsidRDefault="00C65E67">
            <w:pPr>
              <w:rPr>
                <w:rFonts w:ascii="Helvetica Neue" w:hAnsi="Helvetica Neue"/>
                <w:b/>
              </w:rPr>
            </w:pPr>
            <w:r>
              <w:rPr>
                <w:rFonts w:ascii="Helvetica Neue" w:hAnsi="Helvetica Neue"/>
                <w:b/>
              </w:rPr>
              <w:t xml:space="preserve">Checklist: </w:t>
            </w:r>
          </w:p>
          <w:p w14:paraId="7A54EB7C" w14:textId="19A3A6C6" w:rsidR="00C65E67" w:rsidRPr="00C65E67" w:rsidRDefault="007D712D" w:rsidP="00C65E67">
            <w:pPr>
              <w:pStyle w:val="ListParagraph"/>
              <w:widowControl w:val="0"/>
              <w:numPr>
                <w:ilvl w:val="0"/>
                <w:numId w:val="6"/>
              </w:numPr>
              <w:autoSpaceDE w:val="0"/>
              <w:autoSpaceDN w:val="0"/>
              <w:adjustRightInd w:val="0"/>
              <w:rPr>
                <w:rFonts w:ascii="Helvetica Neue" w:hAnsi="Helvetica Neue" w:cs="Times"/>
              </w:rPr>
            </w:pPr>
            <w:r>
              <w:rPr>
                <w:rFonts w:ascii="Helvetica Neue" w:hAnsi="Helvetica Neue" w:cs="Times"/>
                <w:color w:val="262626"/>
              </w:rPr>
              <w:t>Mechanism</w:t>
            </w:r>
            <w:r w:rsidR="00C65E67">
              <w:rPr>
                <w:rFonts w:ascii="Helvetica Neue" w:hAnsi="Helvetica Neue" w:cs="Times"/>
                <w:color w:val="262626"/>
              </w:rPr>
              <w:t xml:space="preserve"> </w:t>
            </w:r>
            <w:r w:rsidR="00C65E67" w:rsidRPr="00C65E67">
              <w:rPr>
                <w:rFonts w:ascii="Helvetica Neue" w:hAnsi="Helvetica Neue" w:cs="Times"/>
                <w:color w:val="262626"/>
              </w:rPr>
              <w:t xml:space="preserve">is provided to stop, pause, mute, or adjust volume for audio, or audio automatically stops after 3 seconds. </w:t>
            </w:r>
          </w:p>
        </w:tc>
      </w:tr>
      <w:tr w:rsidR="009F32BA" w:rsidRPr="004C0AE7" w14:paraId="1478CD95" w14:textId="77777777" w:rsidTr="009F32BA">
        <w:trPr>
          <w:trHeight w:val="227"/>
        </w:trPr>
        <w:tc>
          <w:tcPr>
            <w:tcW w:w="1980" w:type="dxa"/>
          </w:tcPr>
          <w:p w14:paraId="09E9D14E" w14:textId="28AF158C" w:rsidR="009F32BA" w:rsidRDefault="009F32BA" w:rsidP="00553B77">
            <w:pPr>
              <w:rPr>
                <w:rFonts w:ascii="Helvetica Neue" w:hAnsi="Helvetica Neue"/>
                <w:b/>
              </w:rPr>
            </w:pPr>
            <w:r>
              <w:rPr>
                <w:rFonts w:ascii="Helvetica Neue" w:hAnsi="Helvetica Neue"/>
                <w:b/>
              </w:rPr>
              <w:t>Contrast (Minimum)</w:t>
            </w:r>
          </w:p>
          <w:p w14:paraId="39014B30" w14:textId="6A0F5F6C" w:rsidR="00C65E67" w:rsidRDefault="00C65E67" w:rsidP="00553B77">
            <w:pPr>
              <w:rPr>
                <w:rFonts w:ascii="Helvetica Neue" w:hAnsi="Helvetica Neue"/>
                <w:b/>
              </w:rPr>
            </w:pPr>
            <w:r>
              <w:rPr>
                <w:rFonts w:ascii="Helvetica Neue" w:hAnsi="Helvetica Neue"/>
                <w:b/>
              </w:rPr>
              <w:t>(Level AA)</w:t>
            </w:r>
          </w:p>
        </w:tc>
        <w:tc>
          <w:tcPr>
            <w:tcW w:w="7370" w:type="dxa"/>
          </w:tcPr>
          <w:p w14:paraId="5CA64921" w14:textId="751C5681" w:rsidR="009F32BA" w:rsidRDefault="007D712D">
            <w:pPr>
              <w:rPr>
                <w:rFonts w:ascii="Helvetica Neue" w:hAnsi="Helvetica Neue"/>
              </w:rPr>
            </w:pPr>
            <w:r>
              <w:rPr>
                <w:rFonts w:ascii="Helvetica Neue" w:hAnsi="Helvetica Neue"/>
              </w:rPr>
              <w:t xml:space="preserve">Visual presentation of text and images of text </w:t>
            </w:r>
            <w:r w:rsidR="008D38F0">
              <w:rPr>
                <w:rFonts w:ascii="Helvetica Neue" w:hAnsi="Helvetica Neue"/>
              </w:rPr>
              <w:t xml:space="preserve">should </w:t>
            </w:r>
            <w:r>
              <w:rPr>
                <w:rFonts w:ascii="Helvetica Neue" w:hAnsi="Helvetica Neue"/>
              </w:rPr>
              <w:t>have a contrast ratio of 4.5:1 or 3:1 depending on font size.</w:t>
            </w:r>
          </w:p>
          <w:p w14:paraId="72504FDA" w14:textId="77777777" w:rsidR="007D712D" w:rsidRDefault="007D712D">
            <w:pPr>
              <w:rPr>
                <w:rFonts w:ascii="Helvetica Neue" w:hAnsi="Helvetica Neue"/>
              </w:rPr>
            </w:pPr>
          </w:p>
          <w:p w14:paraId="554329FE" w14:textId="77777777" w:rsidR="007D712D" w:rsidRDefault="007D712D" w:rsidP="007D712D">
            <w:pPr>
              <w:rPr>
                <w:rFonts w:ascii="Helvetica Neue" w:hAnsi="Helvetica Neue"/>
                <w:b/>
              </w:rPr>
            </w:pPr>
            <w:r>
              <w:rPr>
                <w:rFonts w:ascii="Helvetica Neue" w:hAnsi="Helvetica Neue"/>
                <w:b/>
              </w:rPr>
              <w:t xml:space="preserve">Checklist: </w:t>
            </w:r>
          </w:p>
          <w:p w14:paraId="57076CB9" w14:textId="77777777" w:rsidR="007D712D" w:rsidRDefault="007D712D" w:rsidP="007D712D">
            <w:pPr>
              <w:rPr>
                <w:rFonts w:ascii="Helvetica Neue" w:hAnsi="Helvetica Neue"/>
                <w:b/>
              </w:rPr>
            </w:pPr>
          </w:p>
          <w:p w14:paraId="1CF07C90" w14:textId="28FA83ED" w:rsidR="007D712D" w:rsidRPr="007D712D" w:rsidRDefault="007D712D" w:rsidP="007D712D">
            <w:pPr>
              <w:rPr>
                <w:rFonts w:ascii="Helvetica Neue" w:hAnsi="Helvetica Neue"/>
              </w:rPr>
            </w:pPr>
            <w:r>
              <w:rPr>
                <w:rFonts w:ascii="Helvetica Neue" w:hAnsi="Helvetica Neue"/>
                <w:b/>
              </w:rPr>
              <w:lastRenderedPageBreak/>
              <w:t xml:space="preserve">Situation A </w:t>
            </w:r>
            <w:r>
              <w:rPr>
                <w:rFonts w:ascii="Helvetica Neue" w:hAnsi="Helvetica Neue"/>
              </w:rPr>
              <w:t xml:space="preserve">– If text is less </w:t>
            </w:r>
            <w:r w:rsidR="008D38F0">
              <w:rPr>
                <w:rFonts w:ascii="Helvetica Neue" w:hAnsi="Helvetica Neue"/>
              </w:rPr>
              <w:t xml:space="preserve">than 18 point font and/or less than 14 point bolded font. </w:t>
            </w:r>
          </w:p>
          <w:p w14:paraId="74A70406" w14:textId="77777777" w:rsidR="007D712D" w:rsidRDefault="007D712D" w:rsidP="007D712D">
            <w:pPr>
              <w:pStyle w:val="ListParagraph"/>
              <w:numPr>
                <w:ilvl w:val="0"/>
                <w:numId w:val="6"/>
              </w:numPr>
              <w:rPr>
                <w:rFonts w:ascii="Helvetica Neue" w:hAnsi="Helvetica Neue"/>
              </w:rPr>
            </w:pPr>
            <w:r>
              <w:rPr>
                <w:rFonts w:ascii="Helvetica Neue" w:hAnsi="Helvetica Neue"/>
              </w:rPr>
              <w:t>Contrast ratio of 4.5:1 exists between text/images of text and background.</w:t>
            </w:r>
          </w:p>
          <w:p w14:paraId="3C7172F4" w14:textId="77777777" w:rsidR="008D38F0" w:rsidRDefault="008D38F0" w:rsidP="008D38F0">
            <w:pPr>
              <w:rPr>
                <w:rFonts w:ascii="Helvetica Neue" w:hAnsi="Helvetica Neue"/>
              </w:rPr>
            </w:pPr>
            <w:r>
              <w:rPr>
                <w:rFonts w:ascii="Helvetica Neue" w:hAnsi="Helvetica Neue"/>
                <w:b/>
              </w:rPr>
              <w:t xml:space="preserve">Situation B </w:t>
            </w:r>
            <w:r>
              <w:rPr>
                <w:rFonts w:ascii="Helvetica Neue" w:hAnsi="Helvetica Neue"/>
              </w:rPr>
              <w:t>– If text is at least 18 point font and/or 14 point bolded font.</w:t>
            </w:r>
          </w:p>
          <w:p w14:paraId="01AE3D78" w14:textId="1C51D494" w:rsidR="008D38F0" w:rsidRPr="008D38F0" w:rsidRDefault="008D38F0" w:rsidP="008D38F0">
            <w:pPr>
              <w:pStyle w:val="ListParagraph"/>
              <w:numPr>
                <w:ilvl w:val="0"/>
                <w:numId w:val="6"/>
              </w:numPr>
              <w:rPr>
                <w:rFonts w:ascii="Helvetica Neue" w:hAnsi="Helvetica Neue"/>
              </w:rPr>
            </w:pPr>
            <w:r>
              <w:rPr>
                <w:rFonts w:ascii="Helvetica Neue" w:hAnsi="Helvetica Neue"/>
              </w:rPr>
              <w:t>Contrast ratio of 3:1 exists between text/images of text and background.</w:t>
            </w:r>
          </w:p>
        </w:tc>
      </w:tr>
    </w:tbl>
    <w:p w14:paraId="409C6A68" w14:textId="77777777" w:rsidR="00CF1DBE" w:rsidRDefault="00CF1DBE">
      <w:pPr>
        <w:rPr>
          <w:rFonts w:ascii="Helvetica Neue" w:hAnsi="Helvetica Neue"/>
        </w:rPr>
      </w:pPr>
    </w:p>
    <w:tbl>
      <w:tblPr>
        <w:tblStyle w:val="TableGrid"/>
        <w:tblW w:w="0" w:type="auto"/>
        <w:tblLook w:val="04A0" w:firstRow="1" w:lastRow="0" w:firstColumn="1" w:lastColumn="0" w:noHBand="0" w:noVBand="1"/>
      </w:tblPr>
      <w:tblGrid>
        <w:gridCol w:w="1980"/>
        <w:gridCol w:w="7370"/>
      </w:tblGrid>
      <w:tr w:rsidR="00755A47" w:rsidRPr="004C0AE7" w14:paraId="7D828AE4" w14:textId="77777777" w:rsidTr="001351F4">
        <w:tc>
          <w:tcPr>
            <w:tcW w:w="9350" w:type="dxa"/>
            <w:gridSpan w:val="2"/>
            <w:shd w:val="clear" w:color="auto" w:fill="5B9BD5" w:themeFill="accent1"/>
          </w:tcPr>
          <w:p w14:paraId="1958C4CC" w14:textId="77777777" w:rsidR="00755A47" w:rsidRPr="004C0AE7" w:rsidRDefault="00755A47" w:rsidP="001351F4">
            <w:pPr>
              <w:rPr>
                <w:rFonts w:ascii="Helvetica Neue" w:hAnsi="Helvetica Neue"/>
                <w:b/>
              </w:rPr>
            </w:pPr>
            <w:r>
              <w:rPr>
                <w:rFonts w:ascii="Helvetica Neue" w:hAnsi="Helvetica Neue"/>
                <w:b/>
                <w:color w:val="FFFFFF" w:themeColor="background1"/>
              </w:rPr>
              <w:t xml:space="preserve">Operable </w:t>
            </w:r>
          </w:p>
        </w:tc>
      </w:tr>
      <w:tr w:rsidR="00755A47" w:rsidRPr="004C0AE7" w14:paraId="71380A3D" w14:textId="77777777" w:rsidTr="001351F4">
        <w:tc>
          <w:tcPr>
            <w:tcW w:w="1980" w:type="dxa"/>
          </w:tcPr>
          <w:p w14:paraId="1417434B" w14:textId="77777777" w:rsidR="00755A47" w:rsidRPr="004C0AE7" w:rsidRDefault="00755A47" w:rsidP="001351F4">
            <w:pPr>
              <w:rPr>
                <w:rFonts w:ascii="Helvetica Neue" w:hAnsi="Helvetica Neue"/>
                <w:b/>
              </w:rPr>
            </w:pPr>
            <w:r w:rsidRPr="004C0AE7">
              <w:rPr>
                <w:rFonts w:ascii="Helvetica Neue" w:hAnsi="Helvetica Neue"/>
                <w:b/>
              </w:rPr>
              <w:t>Success Criteria</w:t>
            </w:r>
          </w:p>
        </w:tc>
        <w:tc>
          <w:tcPr>
            <w:tcW w:w="7370" w:type="dxa"/>
          </w:tcPr>
          <w:p w14:paraId="5B7D4E77" w14:textId="77777777" w:rsidR="00755A47" w:rsidRPr="004C0AE7" w:rsidRDefault="00755A47" w:rsidP="001351F4">
            <w:pPr>
              <w:rPr>
                <w:rFonts w:ascii="Helvetica Neue" w:hAnsi="Helvetica Neue"/>
                <w:b/>
              </w:rPr>
            </w:pPr>
            <w:r w:rsidRPr="004C0AE7">
              <w:rPr>
                <w:rFonts w:ascii="Helvetica Neue" w:hAnsi="Helvetica Neue"/>
                <w:b/>
              </w:rPr>
              <w:t>Recommendations</w:t>
            </w:r>
          </w:p>
        </w:tc>
      </w:tr>
      <w:tr w:rsidR="00755A47" w:rsidRPr="0055033C" w14:paraId="39A5E2D0" w14:textId="77777777" w:rsidTr="001351F4">
        <w:tc>
          <w:tcPr>
            <w:tcW w:w="1980" w:type="dxa"/>
          </w:tcPr>
          <w:p w14:paraId="0DEDAC4A" w14:textId="32B85D09" w:rsidR="00755A47" w:rsidRPr="004C0AE7" w:rsidRDefault="00755A47" w:rsidP="001351F4">
            <w:pPr>
              <w:rPr>
                <w:rFonts w:ascii="Helvetica Neue" w:hAnsi="Helvetica Neue"/>
                <w:b/>
              </w:rPr>
            </w:pPr>
            <w:r>
              <w:rPr>
                <w:rFonts w:ascii="Helvetica Neue" w:hAnsi="Helvetica Neue"/>
                <w:b/>
              </w:rPr>
              <w:t>Keyboard (Level A)</w:t>
            </w:r>
          </w:p>
        </w:tc>
        <w:tc>
          <w:tcPr>
            <w:tcW w:w="7370" w:type="dxa"/>
          </w:tcPr>
          <w:p w14:paraId="7000F03D" w14:textId="77777777" w:rsidR="00755A47" w:rsidRDefault="00755A47" w:rsidP="00755A47">
            <w:pPr>
              <w:rPr>
                <w:rFonts w:ascii="Helvetica Neue" w:hAnsi="Helvetica Neue" w:cs="Trebuchet MS"/>
                <w:color w:val="1A1A1A"/>
              </w:rPr>
            </w:pPr>
            <w:r w:rsidRPr="00755A47">
              <w:rPr>
                <w:rFonts w:ascii="Helvetica Neue" w:hAnsi="Helvetica Neue" w:cs="Trebuchet MS"/>
                <w:color w:val="1A1A1A"/>
              </w:rPr>
              <w:t>All functionality of the content is operable through a keyboard interface without requiring specific timings for individual keystrokes, except where the underlying function requires input that depends on the path of the user's movement and not just the endpoints.</w:t>
            </w:r>
          </w:p>
          <w:p w14:paraId="6F0D582E" w14:textId="77777777" w:rsidR="00755A47" w:rsidRDefault="00755A47" w:rsidP="00755A47">
            <w:pPr>
              <w:rPr>
                <w:rFonts w:ascii="Helvetica Neue" w:hAnsi="Helvetica Neue" w:cs="Trebuchet MS"/>
                <w:color w:val="1A1A1A"/>
              </w:rPr>
            </w:pPr>
          </w:p>
          <w:p w14:paraId="60346B9C" w14:textId="77777777" w:rsidR="00755A47" w:rsidRDefault="00755A47" w:rsidP="00755A47">
            <w:pPr>
              <w:rPr>
                <w:rFonts w:ascii="Helvetica Neue" w:hAnsi="Helvetica Neue"/>
                <w:b/>
              </w:rPr>
            </w:pPr>
            <w:r>
              <w:rPr>
                <w:rFonts w:ascii="Helvetica Neue" w:hAnsi="Helvetica Neue"/>
                <w:b/>
              </w:rPr>
              <w:t xml:space="preserve">Checklist: </w:t>
            </w:r>
          </w:p>
          <w:p w14:paraId="54C3377C" w14:textId="7959D3C8" w:rsidR="00755A47" w:rsidRDefault="00755A47" w:rsidP="00755A47">
            <w:pPr>
              <w:pStyle w:val="ListParagraph"/>
              <w:numPr>
                <w:ilvl w:val="0"/>
                <w:numId w:val="6"/>
              </w:numPr>
              <w:rPr>
                <w:rFonts w:ascii="Helvetica Neue" w:hAnsi="Helvetica Neue" w:cs="Trebuchet MS"/>
                <w:color w:val="1A1A1A"/>
              </w:rPr>
            </w:pPr>
            <w:r>
              <w:rPr>
                <w:rFonts w:ascii="Helvetica Neue" w:hAnsi="Helvetica Neue" w:cs="Trebuchet MS"/>
                <w:color w:val="1A1A1A"/>
              </w:rPr>
              <w:t xml:space="preserve">All </w:t>
            </w:r>
            <w:r w:rsidR="0061400A">
              <w:rPr>
                <w:rFonts w:ascii="Helvetica Neue" w:hAnsi="Helvetica Neue" w:cs="Trebuchet MS"/>
                <w:color w:val="1A1A1A"/>
              </w:rPr>
              <w:t>slide</w:t>
            </w:r>
            <w:r>
              <w:rPr>
                <w:rFonts w:ascii="Helvetica Neue" w:hAnsi="Helvetica Neue" w:cs="Trebuchet MS"/>
                <w:color w:val="1A1A1A"/>
              </w:rPr>
              <w:t xml:space="preserve"> functionality is available using the keyboard</w:t>
            </w:r>
            <w:r w:rsidR="00CC176B">
              <w:rPr>
                <w:rFonts w:ascii="Helvetica Neue" w:hAnsi="Helvetica Neue" w:cs="Trebuchet MS"/>
                <w:color w:val="1A1A1A"/>
              </w:rPr>
              <w:t>.</w:t>
            </w:r>
          </w:p>
          <w:p w14:paraId="5B11DD69" w14:textId="77777777" w:rsidR="00755A47" w:rsidRPr="00777F92" w:rsidRDefault="00CC176B" w:rsidP="00CC176B">
            <w:pPr>
              <w:pStyle w:val="ListParagraph"/>
              <w:numPr>
                <w:ilvl w:val="0"/>
                <w:numId w:val="6"/>
              </w:numPr>
              <w:rPr>
                <w:rFonts w:ascii="Helvetica Neue" w:hAnsi="Helvetica Neue"/>
              </w:rPr>
            </w:pPr>
            <w:r>
              <w:rPr>
                <w:rFonts w:ascii="Helvetica Neue" w:hAnsi="Helvetica Neue" w:cs="Trebuchet MS"/>
                <w:color w:val="1A1A1A"/>
              </w:rPr>
              <w:t>All events handlers triggered by non-keyboard functionality are associated with a keyboard functionality.</w:t>
            </w:r>
          </w:p>
          <w:p w14:paraId="71F75C89" w14:textId="5C893377" w:rsidR="00777F92" w:rsidRPr="00755A47" w:rsidRDefault="00777F92" w:rsidP="00777F92">
            <w:pPr>
              <w:pStyle w:val="ListParagraph"/>
              <w:numPr>
                <w:ilvl w:val="0"/>
                <w:numId w:val="6"/>
              </w:numPr>
              <w:rPr>
                <w:rFonts w:ascii="Helvetica Neue" w:hAnsi="Helvetica Neue"/>
              </w:rPr>
            </w:pPr>
            <w:r>
              <w:rPr>
                <w:rFonts w:ascii="Helvetica Neue" w:hAnsi="Helvetica Neue" w:cs="Trebuchet MS"/>
                <w:color w:val="1A1A1A"/>
              </w:rPr>
              <w:t xml:space="preserve">Keyboard focus is able to freely move to and away a component of the </w:t>
            </w:r>
            <w:r w:rsidR="0061400A">
              <w:rPr>
                <w:rFonts w:ascii="Helvetica Neue" w:hAnsi="Helvetica Neue" w:cs="Trebuchet MS"/>
                <w:color w:val="1A1A1A"/>
              </w:rPr>
              <w:t>slide</w:t>
            </w:r>
            <w:r>
              <w:rPr>
                <w:rFonts w:ascii="Helvetica Neue" w:hAnsi="Helvetica Neue" w:cs="Trebuchet MS"/>
                <w:color w:val="1A1A1A"/>
              </w:rPr>
              <w:t xml:space="preserve"> using the keyboard. </w:t>
            </w:r>
          </w:p>
        </w:tc>
      </w:tr>
      <w:tr w:rsidR="00755A47" w:rsidRPr="0097619D" w14:paraId="48899CD0" w14:textId="77777777" w:rsidTr="001351F4">
        <w:tc>
          <w:tcPr>
            <w:tcW w:w="1980" w:type="dxa"/>
          </w:tcPr>
          <w:p w14:paraId="2BFB26E5" w14:textId="0CE6B43F" w:rsidR="00755A47" w:rsidRPr="004C0AE7" w:rsidRDefault="00755A47" w:rsidP="001351F4">
            <w:pPr>
              <w:rPr>
                <w:rFonts w:ascii="Helvetica Neue" w:hAnsi="Helvetica Neue"/>
                <w:b/>
              </w:rPr>
            </w:pPr>
            <w:r>
              <w:rPr>
                <w:rFonts w:ascii="Helvetica Neue" w:hAnsi="Helvetica Neue"/>
                <w:b/>
              </w:rPr>
              <w:t>No Keyboard Trap</w:t>
            </w:r>
            <w:r w:rsidR="000330B9">
              <w:rPr>
                <w:rFonts w:ascii="Helvetica Neue" w:hAnsi="Helvetica Neue"/>
                <w:b/>
              </w:rPr>
              <w:t xml:space="preserve"> (Level A)</w:t>
            </w:r>
          </w:p>
        </w:tc>
        <w:tc>
          <w:tcPr>
            <w:tcW w:w="7370" w:type="dxa"/>
          </w:tcPr>
          <w:p w14:paraId="1292068A" w14:textId="04D6A7F6" w:rsidR="00755A47" w:rsidRDefault="00777F92" w:rsidP="00777F92">
            <w:pPr>
              <w:rPr>
                <w:rFonts w:ascii="Helvetica Neue" w:hAnsi="Helvetica Neue" w:cs="Trebuchet MS"/>
                <w:color w:val="1A1A1A"/>
              </w:rPr>
            </w:pPr>
            <w:r w:rsidRPr="00777F92">
              <w:rPr>
                <w:rFonts w:ascii="Helvetica Neue" w:hAnsi="Helvetica Neue" w:cs="Trebuchet MS"/>
                <w:color w:val="1A1A1A"/>
              </w:rPr>
              <w:t xml:space="preserve">Keyboard focus should be able to move to a component of the </w:t>
            </w:r>
            <w:r w:rsidR="0061400A">
              <w:rPr>
                <w:rFonts w:ascii="Helvetica Neue" w:hAnsi="Helvetica Neue" w:cs="Trebuchet MS"/>
                <w:color w:val="1A1A1A"/>
              </w:rPr>
              <w:t>slide</w:t>
            </w:r>
            <w:r w:rsidRPr="00777F92">
              <w:rPr>
                <w:rFonts w:ascii="Helvetica Neue" w:hAnsi="Helvetica Neue" w:cs="Trebuchet MS"/>
                <w:color w:val="1A1A1A"/>
              </w:rPr>
              <w:t>, then be moved away from that component using only a keyboard interface</w:t>
            </w:r>
            <w:r>
              <w:rPr>
                <w:rFonts w:ascii="Helvetica Neue" w:hAnsi="Helvetica Neue" w:cs="Trebuchet MS"/>
                <w:color w:val="1A1A1A"/>
              </w:rPr>
              <w:t>. I</w:t>
            </w:r>
            <w:r w:rsidRPr="00777F92">
              <w:rPr>
                <w:rFonts w:ascii="Helvetica Neue" w:hAnsi="Helvetica Neue" w:cs="Trebuchet MS"/>
                <w:color w:val="1A1A1A"/>
              </w:rPr>
              <w:t>f</w:t>
            </w:r>
            <w:r>
              <w:rPr>
                <w:rFonts w:ascii="Helvetica Neue" w:hAnsi="Helvetica Neue" w:cs="Trebuchet MS"/>
                <w:color w:val="1A1A1A"/>
              </w:rPr>
              <w:t xml:space="preserve"> switching</w:t>
            </w:r>
            <w:r w:rsidRPr="00777F92">
              <w:rPr>
                <w:rFonts w:ascii="Helvetica Neue" w:hAnsi="Helvetica Neue" w:cs="Trebuchet MS"/>
                <w:color w:val="1A1A1A"/>
              </w:rPr>
              <w:t xml:space="preserve"> </w:t>
            </w:r>
            <w:r>
              <w:rPr>
                <w:rFonts w:ascii="Helvetica Neue" w:hAnsi="Helvetica Neue" w:cs="Trebuchet MS"/>
                <w:color w:val="1A1A1A"/>
              </w:rPr>
              <w:t>focus</w:t>
            </w:r>
            <w:r w:rsidRPr="00777F92">
              <w:rPr>
                <w:rFonts w:ascii="Helvetica Neue" w:hAnsi="Helvetica Neue" w:cs="Trebuchet MS"/>
                <w:color w:val="1A1A1A"/>
              </w:rPr>
              <w:t xml:space="preserve"> requir</w:t>
            </w:r>
            <w:r>
              <w:rPr>
                <w:rFonts w:ascii="Helvetica Neue" w:hAnsi="Helvetica Neue" w:cs="Trebuchet MS"/>
                <w:color w:val="1A1A1A"/>
              </w:rPr>
              <w:t>es more than unmodified arrow,</w:t>
            </w:r>
            <w:r w:rsidRPr="00777F92">
              <w:rPr>
                <w:rFonts w:ascii="Helvetica Neue" w:hAnsi="Helvetica Neue" w:cs="Trebuchet MS"/>
                <w:color w:val="1A1A1A"/>
              </w:rPr>
              <w:t xml:space="preserve"> tab keys</w:t>
            </w:r>
            <w:r>
              <w:rPr>
                <w:rFonts w:ascii="Helvetica Neue" w:hAnsi="Helvetica Neue" w:cs="Trebuchet MS"/>
                <w:color w:val="1A1A1A"/>
              </w:rPr>
              <w:t>,</w:t>
            </w:r>
            <w:r w:rsidRPr="00777F92">
              <w:rPr>
                <w:rFonts w:ascii="Helvetica Neue" w:hAnsi="Helvetica Neue" w:cs="Trebuchet MS"/>
                <w:color w:val="1A1A1A"/>
              </w:rPr>
              <w:t xml:space="preserve"> or other standard exit methods, instructions </w:t>
            </w:r>
            <w:r>
              <w:rPr>
                <w:rFonts w:ascii="Helvetica Neue" w:hAnsi="Helvetica Neue" w:cs="Trebuchet MS"/>
                <w:color w:val="1A1A1A"/>
              </w:rPr>
              <w:t>to</w:t>
            </w:r>
            <w:r w:rsidRPr="00777F92">
              <w:rPr>
                <w:rFonts w:ascii="Helvetica Neue" w:hAnsi="Helvetica Neue" w:cs="Trebuchet MS"/>
                <w:color w:val="1A1A1A"/>
              </w:rPr>
              <w:t xml:space="preserve"> mov</w:t>
            </w:r>
            <w:r>
              <w:rPr>
                <w:rFonts w:ascii="Helvetica Neue" w:hAnsi="Helvetica Neue" w:cs="Trebuchet MS"/>
                <w:color w:val="1A1A1A"/>
              </w:rPr>
              <w:t>e</w:t>
            </w:r>
            <w:r w:rsidRPr="00777F92">
              <w:rPr>
                <w:rFonts w:ascii="Helvetica Neue" w:hAnsi="Helvetica Neue" w:cs="Trebuchet MS"/>
                <w:color w:val="1A1A1A"/>
              </w:rPr>
              <w:t xml:space="preserve"> focus away should be provided. </w:t>
            </w:r>
          </w:p>
          <w:p w14:paraId="0711930F" w14:textId="77777777" w:rsidR="00777F92" w:rsidRDefault="00777F92" w:rsidP="00777F92">
            <w:pPr>
              <w:rPr>
                <w:rFonts w:ascii="Helvetica Neue" w:hAnsi="Helvetica Neue" w:cs="Trebuchet MS"/>
                <w:color w:val="1A1A1A"/>
              </w:rPr>
            </w:pPr>
          </w:p>
          <w:p w14:paraId="48435F65" w14:textId="77777777" w:rsidR="00777F92" w:rsidRDefault="00777F92" w:rsidP="00777F92">
            <w:pPr>
              <w:rPr>
                <w:rFonts w:ascii="Helvetica Neue" w:hAnsi="Helvetica Neue" w:cs="Trebuchet MS"/>
                <w:b/>
                <w:color w:val="1A1A1A"/>
              </w:rPr>
            </w:pPr>
            <w:r>
              <w:rPr>
                <w:rFonts w:ascii="Helvetica Neue" w:hAnsi="Helvetica Neue" w:cs="Trebuchet MS"/>
                <w:b/>
                <w:color w:val="1A1A1A"/>
              </w:rPr>
              <w:t>Checklist:</w:t>
            </w:r>
          </w:p>
          <w:p w14:paraId="5D0FF728" w14:textId="376DF31D" w:rsidR="00777F92" w:rsidRPr="00777F92" w:rsidRDefault="000330B9" w:rsidP="00D46D8F">
            <w:pPr>
              <w:pStyle w:val="ListParagraph"/>
              <w:widowControl w:val="0"/>
              <w:numPr>
                <w:ilvl w:val="0"/>
                <w:numId w:val="8"/>
              </w:numPr>
              <w:autoSpaceDE w:val="0"/>
              <w:autoSpaceDN w:val="0"/>
              <w:adjustRightInd w:val="0"/>
              <w:spacing w:line="340" w:lineRule="atLeast"/>
              <w:ind w:left="714" w:hanging="357"/>
              <w:rPr>
                <w:rFonts w:ascii="Helvetica Neue" w:hAnsi="Helvetica Neue" w:cs="Times"/>
              </w:rPr>
            </w:pPr>
            <w:r>
              <w:rPr>
                <w:rFonts w:ascii="Helvetica Neue" w:hAnsi="Helvetica Neue" w:cs="Times"/>
                <w:color w:val="262626"/>
              </w:rPr>
              <w:t>U</w:t>
            </w:r>
            <w:r w:rsidR="00777F92" w:rsidRPr="00777F92">
              <w:rPr>
                <w:rFonts w:ascii="Helvetica Neue" w:hAnsi="Helvetica Neue" w:cs="Times"/>
                <w:color w:val="262626"/>
              </w:rPr>
              <w:t>ser</w:t>
            </w:r>
            <w:r>
              <w:rPr>
                <w:rFonts w:ascii="Helvetica Neue" w:hAnsi="Helvetica Neue" w:cs="Times"/>
                <w:color w:val="262626"/>
              </w:rPr>
              <w:t>s</w:t>
            </w:r>
            <w:r w:rsidR="00D46D8F">
              <w:rPr>
                <w:rFonts w:ascii="Helvetica Neue" w:hAnsi="Helvetica Neue" w:cs="Times"/>
                <w:color w:val="262626"/>
              </w:rPr>
              <w:t xml:space="preserve"> can navigate to and from </w:t>
            </w:r>
            <w:r w:rsidR="0061400A">
              <w:rPr>
                <w:rFonts w:ascii="Helvetica Neue" w:hAnsi="Helvetica Neue" w:cs="Times"/>
                <w:color w:val="262626"/>
              </w:rPr>
              <w:t>slide</w:t>
            </w:r>
            <w:r w:rsidR="00777F92" w:rsidRPr="00777F92">
              <w:rPr>
                <w:rFonts w:ascii="Helvetica Neue" w:hAnsi="Helvetica Neue" w:cs="Times"/>
                <w:color w:val="262626"/>
              </w:rPr>
              <w:t xml:space="preserve"> </w:t>
            </w:r>
            <w:r w:rsidR="00456FC3">
              <w:rPr>
                <w:rFonts w:ascii="Helvetica Neue" w:hAnsi="Helvetica Neue" w:cs="Times"/>
                <w:color w:val="262626"/>
              </w:rPr>
              <w:t>components</w:t>
            </w:r>
            <w:r w:rsidR="00777F92" w:rsidRPr="00777F92">
              <w:rPr>
                <w:rFonts w:ascii="Helvetica Neue" w:hAnsi="Helvetica Neue" w:cs="Times"/>
                <w:color w:val="262626"/>
              </w:rPr>
              <w:t xml:space="preserve"> using only a keyboard</w:t>
            </w:r>
            <w:r w:rsidR="00456FC3">
              <w:rPr>
                <w:rFonts w:ascii="Helvetica Neue" w:hAnsi="Helvetica Neue" w:cs="Times"/>
                <w:color w:val="262626"/>
              </w:rPr>
              <w:t>.</w:t>
            </w:r>
          </w:p>
        </w:tc>
      </w:tr>
      <w:tr w:rsidR="00755A47" w:rsidRPr="009F32BA" w14:paraId="46DBCE01" w14:textId="77777777" w:rsidTr="001351F4">
        <w:tc>
          <w:tcPr>
            <w:tcW w:w="1980" w:type="dxa"/>
          </w:tcPr>
          <w:p w14:paraId="6251A4E3" w14:textId="099D8DD6" w:rsidR="00755A47" w:rsidRPr="004C0AE7" w:rsidRDefault="00755A47" w:rsidP="001351F4">
            <w:pPr>
              <w:rPr>
                <w:rFonts w:ascii="Helvetica Neue" w:hAnsi="Helvetica Neue"/>
                <w:b/>
              </w:rPr>
            </w:pPr>
            <w:r>
              <w:rPr>
                <w:rFonts w:ascii="Helvetica Neue" w:hAnsi="Helvetica Neue"/>
                <w:b/>
              </w:rPr>
              <w:t xml:space="preserve">Timing Adjustable </w:t>
            </w:r>
            <w:r w:rsidR="000330B9">
              <w:rPr>
                <w:rFonts w:ascii="Helvetica Neue" w:hAnsi="Helvetica Neue"/>
                <w:b/>
              </w:rPr>
              <w:t>(Level A)</w:t>
            </w:r>
          </w:p>
        </w:tc>
        <w:tc>
          <w:tcPr>
            <w:tcW w:w="7370" w:type="dxa"/>
          </w:tcPr>
          <w:p w14:paraId="6F00B1FC" w14:textId="7C7E49AC" w:rsidR="00D23A1F" w:rsidRDefault="00D23A1F" w:rsidP="00D1519F">
            <w:pPr>
              <w:widowControl w:val="0"/>
              <w:autoSpaceDE w:val="0"/>
              <w:autoSpaceDN w:val="0"/>
              <w:adjustRightInd w:val="0"/>
              <w:rPr>
                <w:rFonts w:ascii="Helvetica Neue" w:hAnsi="Helvetica Neue" w:cs="Times"/>
                <w:color w:val="262626"/>
              </w:rPr>
            </w:pPr>
            <w:r w:rsidRPr="00D23A1F">
              <w:rPr>
                <w:rFonts w:ascii="Helvetica Neue" w:hAnsi="Helvetica Neue" w:cs="Times"/>
                <w:color w:val="262626"/>
              </w:rPr>
              <w:t xml:space="preserve">If a </w:t>
            </w:r>
            <w:r w:rsidR="0061400A">
              <w:rPr>
                <w:rFonts w:ascii="Helvetica Neue" w:hAnsi="Helvetica Neue" w:cs="Times"/>
                <w:color w:val="262626"/>
              </w:rPr>
              <w:t>slide</w:t>
            </w:r>
            <w:r w:rsidRPr="00D23A1F">
              <w:rPr>
                <w:rFonts w:ascii="Helvetica Neue" w:hAnsi="Helvetica Neue" w:cs="Times"/>
                <w:color w:val="262626"/>
              </w:rPr>
              <w:t xml:space="preserve"> or application has a time limit, user</w:t>
            </w:r>
            <w:r>
              <w:rPr>
                <w:rFonts w:ascii="Helvetica Neue" w:hAnsi="Helvetica Neue" w:cs="Times"/>
                <w:color w:val="262626"/>
              </w:rPr>
              <w:t>s should be</w:t>
            </w:r>
            <w:r w:rsidRPr="00D23A1F">
              <w:rPr>
                <w:rFonts w:ascii="Helvetica Neue" w:hAnsi="Helvetica Neue" w:cs="Times"/>
                <w:color w:val="262626"/>
              </w:rPr>
              <w:t xml:space="preserve"> given options to turn off, adjust, or extend that tim</w:t>
            </w:r>
            <w:r>
              <w:rPr>
                <w:rFonts w:ascii="Helvetica Neue" w:hAnsi="Helvetica Neue" w:cs="Times"/>
                <w:color w:val="262626"/>
              </w:rPr>
              <w:t>e limit. This is not</w:t>
            </w:r>
            <w:r w:rsidRPr="00D23A1F">
              <w:rPr>
                <w:rFonts w:ascii="Helvetica Neue" w:hAnsi="Helvetica Neue" w:cs="Times"/>
                <w:color w:val="262626"/>
              </w:rPr>
              <w:t xml:space="preserve"> require</w:t>
            </w:r>
            <w:r>
              <w:rPr>
                <w:rFonts w:ascii="Helvetica Neue" w:hAnsi="Helvetica Neue" w:cs="Times"/>
                <w:color w:val="262626"/>
              </w:rPr>
              <w:t>d</w:t>
            </w:r>
            <w:r w:rsidRPr="00D23A1F">
              <w:rPr>
                <w:rFonts w:ascii="Helvetica Neue" w:hAnsi="Helvetica Neue" w:cs="Times"/>
                <w:color w:val="262626"/>
              </w:rPr>
              <w:t xml:space="preserve"> for real-time events, where the time limit is absolutely required, or if the time limit is longer than 20 hours. </w:t>
            </w:r>
          </w:p>
          <w:p w14:paraId="1420E87F" w14:textId="77777777" w:rsidR="00D1519F" w:rsidRDefault="00D1519F" w:rsidP="00D1519F">
            <w:pPr>
              <w:widowControl w:val="0"/>
              <w:autoSpaceDE w:val="0"/>
              <w:autoSpaceDN w:val="0"/>
              <w:adjustRightInd w:val="0"/>
              <w:rPr>
                <w:rFonts w:ascii="Helvetica Neue" w:hAnsi="Helvetica Neue" w:cs="Times"/>
                <w:color w:val="262626"/>
              </w:rPr>
            </w:pPr>
          </w:p>
          <w:p w14:paraId="08B8F0FC" w14:textId="77777777" w:rsidR="00D23A1F" w:rsidRDefault="00D23A1F" w:rsidP="00D1519F">
            <w:pPr>
              <w:widowControl w:val="0"/>
              <w:autoSpaceDE w:val="0"/>
              <w:autoSpaceDN w:val="0"/>
              <w:adjustRightInd w:val="0"/>
              <w:spacing w:line="340" w:lineRule="atLeast"/>
              <w:rPr>
                <w:rFonts w:ascii="Helvetica Neue" w:hAnsi="Helvetica Neue" w:cs="Times"/>
                <w:b/>
                <w:color w:val="262626"/>
              </w:rPr>
            </w:pPr>
            <w:r>
              <w:rPr>
                <w:rFonts w:ascii="Helvetica Neue" w:hAnsi="Helvetica Neue" w:cs="Times"/>
                <w:b/>
                <w:color w:val="262626"/>
              </w:rPr>
              <w:t>Checklist:</w:t>
            </w:r>
          </w:p>
          <w:p w14:paraId="58BCAA2C" w14:textId="11DE9BD6" w:rsidR="00D23A1F" w:rsidRPr="000330B9" w:rsidRDefault="00D23A1F" w:rsidP="000330B9">
            <w:pPr>
              <w:pStyle w:val="ListParagraph"/>
              <w:widowControl w:val="0"/>
              <w:numPr>
                <w:ilvl w:val="0"/>
                <w:numId w:val="8"/>
              </w:numPr>
              <w:autoSpaceDE w:val="0"/>
              <w:autoSpaceDN w:val="0"/>
              <w:adjustRightInd w:val="0"/>
              <w:spacing w:line="340" w:lineRule="atLeast"/>
              <w:rPr>
                <w:rFonts w:ascii="Helvetica Neue" w:hAnsi="Helvetica Neue" w:cs="Times"/>
                <w:b/>
              </w:rPr>
            </w:pPr>
            <w:r>
              <w:rPr>
                <w:rFonts w:ascii="Helvetica Neue" w:hAnsi="Helvetica Neue" w:cs="Times"/>
              </w:rPr>
              <w:t>Mechanism</w:t>
            </w:r>
            <w:r w:rsidR="00D46D8F">
              <w:rPr>
                <w:rFonts w:ascii="Helvetica Neue" w:hAnsi="Helvetica Neue" w:cs="Times"/>
              </w:rPr>
              <w:t xml:space="preserve"> is</w:t>
            </w:r>
            <w:r>
              <w:rPr>
                <w:rFonts w:ascii="Helvetica Neue" w:hAnsi="Helvetica Neue" w:cs="Times"/>
              </w:rPr>
              <w:t xml:space="preserve"> provided to </w:t>
            </w:r>
            <w:r w:rsidRPr="00D23A1F">
              <w:rPr>
                <w:rFonts w:ascii="Helvetica Neue" w:hAnsi="Helvetica Neue" w:cs="Times"/>
                <w:color w:val="262626"/>
              </w:rPr>
              <w:t>turn off, adjust, or extend</w:t>
            </w:r>
            <w:r>
              <w:rPr>
                <w:rFonts w:ascii="Helvetica Neue" w:hAnsi="Helvetica Neue" w:cs="Times"/>
                <w:color w:val="262626"/>
              </w:rPr>
              <w:t xml:space="preserve"> time limit.</w:t>
            </w:r>
          </w:p>
          <w:p w14:paraId="712F83AF" w14:textId="60613979" w:rsidR="00D23A1F" w:rsidRPr="000330B9" w:rsidRDefault="00D23A1F" w:rsidP="000330B9">
            <w:pPr>
              <w:pStyle w:val="ListParagraph"/>
              <w:widowControl w:val="0"/>
              <w:numPr>
                <w:ilvl w:val="0"/>
                <w:numId w:val="8"/>
              </w:numPr>
              <w:autoSpaceDE w:val="0"/>
              <w:autoSpaceDN w:val="0"/>
              <w:adjustRightInd w:val="0"/>
              <w:spacing w:line="340" w:lineRule="atLeast"/>
              <w:rPr>
                <w:rFonts w:ascii="Helvetica Neue" w:hAnsi="Helvetica Neue" w:cs="Times"/>
                <w:b/>
              </w:rPr>
            </w:pPr>
            <w:r>
              <w:rPr>
                <w:rFonts w:ascii="Helvetica Neue" w:hAnsi="Helvetica Neue" w:cs="Times"/>
              </w:rPr>
              <w:t>Warning that time is about to expire is provided.</w:t>
            </w:r>
          </w:p>
        </w:tc>
      </w:tr>
      <w:tr w:rsidR="00755A47" w:rsidRPr="004C0AE7" w14:paraId="3E1E03EB" w14:textId="77777777" w:rsidTr="001351F4">
        <w:tc>
          <w:tcPr>
            <w:tcW w:w="1980" w:type="dxa"/>
            <w:shd w:val="clear" w:color="auto" w:fill="auto"/>
          </w:tcPr>
          <w:p w14:paraId="797AD8E6" w14:textId="4A336C5E" w:rsidR="000330B9" w:rsidRPr="004C0AE7" w:rsidRDefault="00755A47" w:rsidP="001351F4">
            <w:pPr>
              <w:rPr>
                <w:rFonts w:ascii="Helvetica Neue" w:hAnsi="Helvetica Neue"/>
                <w:b/>
              </w:rPr>
            </w:pPr>
            <w:r>
              <w:rPr>
                <w:rFonts w:ascii="Helvetica Neue" w:hAnsi="Helvetica Neue"/>
                <w:b/>
              </w:rPr>
              <w:t>Pause, Stop, Hide</w:t>
            </w:r>
            <w:r w:rsidR="000330B9">
              <w:rPr>
                <w:rFonts w:ascii="Helvetica Neue" w:hAnsi="Helvetica Neue"/>
                <w:b/>
              </w:rPr>
              <w:t xml:space="preserve"> (Level A)</w:t>
            </w:r>
          </w:p>
        </w:tc>
        <w:tc>
          <w:tcPr>
            <w:tcW w:w="7370" w:type="dxa"/>
            <w:shd w:val="clear" w:color="auto" w:fill="auto"/>
          </w:tcPr>
          <w:p w14:paraId="563980B8" w14:textId="77777777" w:rsidR="00755A47" w:rsidRDefault="000330B9" w:rsidP="000330B9">
            <w:pPr>
              <w:rPr>
                <w:rFonts w:ascii="Helvetica Neue" w:hAnsi="Helvetica Neue"/>
              </w:rPr>
            </w:pPr>
            <w:r>
              <w:rPr>
                <w:rFonts w:ascii="Helvetica Neue" w:hAnsi="Helvetica Neue"/>
              </w:rPr>
              <w:t xml:space="preserve">A mechanism should be provided to pause, stop, and/or hide moving, blinking, scrolling information that (1) starts automatically, (2) last for more than 5 seconds, and (3) is presented in parallel with other content. </w:t>
            </w:r>
          </w:p>
          <w:p w14:paraId="770BFC1D" w14:textId="77777777" w:rsidR="000330B9" w:rsidRDefault="000330B9" w:rsidP="000330B9">
            <w:pPr>
              <w:rPr>
                <w:rFonts w:ascii="Helvetica Neue" w:hAnsi="Helvetica Neue"/>
              </w:rPr>
            </w:pPr>
          </w:p>
          <w:p w14:paraId="71E8F527" w14:textId="77777777" w:rsidR="000330B9" w:rsidRDefault="000330B9" w:rsidP="000330B9">
            <w:pPr>
              <w:rPr>
                <w:rFonts w:ascii="Helvetica Neue" w:hAnsi="Helvetica Neue"/>
                <w:b/>
              </w:rPr>
            </w:pPr>
            <w:r>
              <w:rPr>
                <w:rFonts w:ascii="Helvetica Neue" w:hAnsi="Helvetica Neue"/>
                <w:b/>
              </w:rPr>
              <w:lastRenderedPageBreak/>
              <w:t>Checklist:</w:t>
            </w:r>
          </w:p>
          <w:p w14:paraId="06F7025C" w14:textId="26E701D5" w:rsidR="000330B9" w:rsidRPr="000330B9" w:rsidRDefault="00D46D8F" w:rsidP="000330B9">
            <w:pPr>
              <w:pStyle w:val="ListParagraph"/>
              <w:numPr>
                <w:ilvl w:val="0"/>
                <w:numId w:val="9"/>
              </w:numPr>
              <w:rPr>
                <w:rFonts w:ascii="Helvetica Neue" w:hAnsi="Helvetica Neue"/>
                <w:b/>
              </w:rPr>
            </w:pPr>
            <w:r>
              <w:rPr>
                <w:rFonts w:ascii="Helvetica Neue" w:hAnsi="Helvetica Neue"/>
              </w:rPr>
              <w:t>Mechanism is</w:t>
            </w:r>
            <w:r w:rsidR="000330B9">
              <w:rPr>
                <w:rFonts w:ascii="Helvetica Neue" w:hAnsi="Helvetica Neue"/>
              </w:rPr>
              <w:t xml:space="preserve"> provided to pause, stop, and/or hide information.</w:t>
            </w:r>
          </w:p>
          <w:p w14:paraId="78DFD5E7" w14:textId="7520F69C" w:rsidR="000330B9" w:rsidRPr="000330B9" w:rsidRDefault="00D46D8F" w:rsidP="000330B9">
            <w:pPr>
              <w:pStyle w:val="ListParagraph"/>
              <w:numPr>
                <w:ilvl w:val="0"/>
                <w:numId w:val="9"/>
              </w:numPr>
              <w:rPr>
                <w:rFonts w:ascii="Helvetica Neue" w:hAnsi="Helvetica Neue"/>
                <w:b/>
              </w:rPr>
            </w:pPr>
            <w:r>
              <w:rPr>
                <w:rFonts w:ascii="Helvetica Neue" w:hAnsi="Helvetica Neue"/>
              </w:rPr>
              <w:t>Paused information can be</w:t>
            </w:r>
            <w:r w:rsidR="000330B9">
              <w:rPr>
                <w:rFonts w:ascii="Helvetica Neue" w:hAnsi="Helvetica Neue"/>
              </w:rPr>
              <w:t xml:space="preserve"> restarted </w:t>
            </w:r>
            <w:r>
              <w:rPr>
                <w:rFonts w:ascii="Helvetica Neue" w:hAnsi="Helvetica Neue"/>
              </w:rPr>
              <w:t>from where it was paused.</w:t>
            </w:r>
          </w:p>
        </w:tc>
      </w:tr>
      <w:tr w:rsidR="00755A47" w:rsidRPr="004C0AE7" w14:paraId="77FAE612" w14:textId="77777777" w:rsidTr="001351F4">
        <w:tc>
          <w:tcPr>
            <w:tcW w:w="1980" w:type="dxa"/>
            <w:shd w:val="clear" w:color="auto" w:fill="auto"/>
          </w:tcPr>
          <w:p w14:paraId="208911BC" w14:textId="078E0E16" w:rsidR="00D46D8F" w:rsidRPr="004C0AE7" w:rsidRDefault="00755A47" w:rsidP="001351F4">
            <w:pPr>
              <w:rPr>
                <w:rFonts w:ascii="Helvetica Neue" w:hAnsi="Helvetica Neue"/>
                <w:b/>
              </w:rPr>
            </w:pPr>
            <w:r>
              <w:rPr>
                <w:rFonts w:ascii="Helvetica Neue" w:hAnsi="Helvetica Neue"/>
                <w:b/>
              </w:rPr>
              <w:lastRenderedPageBreak/>
              <w:t>T</w:t>
            </w:r>
            <w:r w:rsidR="00D46D8F">
              <w:rPr>
                <w:rFonts w:ascii="Helvetica Neue" w:hAnsi="Helvetica Neue"/>
                <w:b/>
              </w:rPr>
              <w:t>hree Flashes or Below Threshold (Level A)</w:t>
            </w:r>
          </w:p>
        </w:tc>
        <w:tc>
          <w:tcPr>
            <w:tcW w:w="7370" w:type="dxa"/>
            <w:shd w:val="clear" w:color="auto" w:fill="auto"/>
          </w:tcPr>
          <w:p w14:paraId="060F1F98" w14:textId="2A106C5D" w:rsidR="00D46D8F" w:rsidRDefault="0061400A" w:rsidP="001351F4">
            <w:pPr>
              <w:rPr>
                <w:rFonts w:ascii="Helvetica Neue" w:hAnsi="Helvetica Neue"/>
              </w:rPr>
            </w:pPr>
            <w:r>
              <w:rPr>
                <w:rFonts w:ascii="Helvetica Neue" w:hAnsi="Helvetica Neue"/>
              </w:rPr>
              <w:t>Slides</w:t>
            </w:r>
            <w:r w:rsidR="00D46D8F">
              <w:rPr>
                <w:rFonts w:ascii="Helvetica Neue" w:hAnsi="Helvetica Neue"/>
              </w:rPr>
              <w:t xml:space="preserve"> should not contain anything that flashes more than 3 times per second, or flashes should be below the the general flash and red flash thresholds.</w:t>
            </w:r>
          </w:p>
          <w:p w14:paraId="4A13EE60" w14:textId="77777777" w:rsidR="00D46D8F" w:rsidRDefault="00D46D8F" w:rsidP="001351F4">
            <w:pPr>
              <w:rPr>
                <w:rFonts w:ascii="Helvetica Neue" w:hAnsi="Helvetica Neue"/>
              </w:rPr>
            </w:pPr>
          </w:p>
          <w:p w14:paraId="79ACBC87" w14:textId="77777777" w:rsidR="00D46D8F" w:rsidRDefault="00D46D8F" w:rsidP="001351F4">
            <w:pPr>
              <w:rPr>
                <w:rFonts w:ascii="Helvetica Neue" w:hAnsi="Helvetica Neue"/>
                <w:b/>
              </w:rPr>
            </w:pPr>
            <w:r>
              <w:rPr>
                <w:rFonts w:ascii="Helvetica Neue" w:hAnsi="Helvetica Neue"/>
                <w:b/>
              </w:rPr>
              <w:t>Checklist:</w:t>
            </w:r>
          </w:p>
          <w:p w14:paraId="457A1816" w14:textId="2C3A4A46" w:rsidR="00D46D8F" w:rsidRPr="00D46D8F" w:rsidRDefault="00D46D8F" w:rsidP="00D46D8F">
            <w:pPr>
              <w:pStyle w:val="ListParagraph"/>
              <w:numPr>
                <w:ilvl w:val="0"/>
                <w:numId w:val="10"/>
              </w:numPr>
              <w:rPr>
                <w:rFonts w:ascii="Helvetica Neue" w:hAnsi="Helvetica Neue"/>
              </w:rPr>
            </w:pPr>
            <w:r>
              <w:rPr>
                <w:rFonts w:ascii="Helvetica Neue" w:hAnsi="Helvetica Neue"/>
              </w:rPr>
              <w:t xml:space="preserve">No components on the </w:t>
            </w:r>
            <w:r w:rsidR="0061400A">
              <w:rPr>
                <w:rFonts w:ascii="Helvetica Neue" w:hAnsi="Helvetica Neue"/>
              </w:rPr>
              <w:t>slide</w:t>
            </w:r>
            <w:r>
              <w:rPr>
                <w:rFonts w:ascii="Helvetica Neue" w:hAnsi="Helvetica Neue"/>
              </w:rPr>
              <w:t xml:space="preserve"> contain flashes that occur more than 3 times per second, or flashes are sufficiently small and are not too red. </w:t>
            </w:r>
          </w:p>
        </w:tc>
      </w:tr>
      <w:tr w:rsidR="00755A47" w:rsidRPr="004C0AE7" w14:paraId="68BB6F23" w14:textId="77777777" w:rsidTr="001351F4">
        <w:trPr>
          <w:trHeight w:val="227"/>
        </w:trPr>
        <w:tc>
          <w:tcPr>
            <w:tcW w:w="1980" w:type="dxa"/>
          </w:tcPr>
          <w:p w14:paraId="6F5937D3" w14:textId="79657C2C" w:rsidR="00755A47" w:rsidRPr="004C0AE7" w:rsidRDefault="00755A47" w:rsidP="001351F4">
            <w:pPr>
              <w:rPr>
                <w:rFonts w:ascii="Helvetica Neue" w:hAnsi="Helvetica Neue"/>
                <w:b/>
              </w:rPr>
            </w:pPr>
            <w:r>
              <w:rPr>
                <w:rFonts w:ascii="Helvetica Neue" w:hAnsi="Helvetica Neue"/>
                <w:b/>
              </w:rPr>
              <w:t>Bypass Blocks</w:t>
            </w:r>
            <w:r w:rsidR="00D26C60">
              <w:rPr>
                <w:rFonts w:ascii="Helvetica Neue" w:hAnsi="Helvetica Neue"/>
                <w:b/>
              </w:rPr>
              <w:t xml:space="preserve"> (Level A)</w:t>
            </w:r>
          </w:p>
        </w:tc>
        <w:tc>
          <w:tcPr>
            <w:tcW w:w="7370" w:type="dxa"/>
          </w:tcPr>
          <w:p w14:paraId="72D72403" w14:textId="2825BEFF" w:rsidR="00755A47" w:rsidRDefault="00D26C60" w:rsidP="001351F4">
            <w:pPr>
              <w:rPr>
                <w:rFonts w:ascii="Helvetica Neue" w:hAnsi="Helvetica Neue"/>
              </w:rPr>
            </w:pPr>
            <w:r>
              <w:rPr>
                <w:rFonts w:ascii="Helvetica Neue" w:hAnsi="Helvetica Neue"/>
              </w:rPr>
              <w:t xml:space="preserve">A mechanism should be provided to bypass content that is repeated on </w:t>
            </w:r>
            <w:r w:rsidR="0061400A">
              <w:rPr>
                <w:rFonts w:ascii="Helvetica Neue" w:hAnsi="Helvetica Neue"/>
              </w:rPr>
              <w:t>Slides</w:t>
            </w:r>
            <w:r>
              <w:rPr>
                <w:rFonts w:ascii="Helvetica Neue" w:hAnsi="Helvetica Neue"/>
              </w:rPr>
              <w:t xml:space="preserve">. </w:t>
            </w:r>
          </w:p>
          <w:p w14:paraId="49332983" w14:textId="77777777" w:rsidR="00D26C60" w:rsidRDefault="00D26C60" w:rsidP="001351F4">
            <w:pPr>
              <w:rPr>
                <w:rFonts w:ascii="Helvetica Neue" w:hAnsi="Helvetica Neue"/>
              </w:rPr>
            </w:pPr>
          </w:p>
          <w:p w14:paraId="1DF549A0" w14:textId="77777777" w:rsidR="00D26C60" w:rsidRDefault="00D26C60" w:rsidP="001351F4">
            <w:pPr>
              <w:rPr>
                <w:rFonts w:ascii="Helvetica Neue" w:hAnsi="Helvetica Neue"/>
                <w:b/>
              </w:rPr>
            </w:pPr>
            <w:r>
              <w:rPr>
                <w:rFonts w:ascii="Helvetica Neue" w:hAnsi="Helvetica Neue"/>
                <w:b/>
              </w:rPr>
              <w:t xml:space="preserve">Checklist: </w:t>
            </w:r>
          </w:p>
          <w:p w14:paraId="4CBF7A16" w14:textId="178C0A68" w:rsidR="00D26C60" w:rsidRPr="00D26C60" w:rsidRDefault="00D26C60" w:rsidP="00D26C60">
            <w:pPr>
              <w:pStyle w:val="ListParagraph"/>
              <w:numPr>
                <w:ilvl w:val="0"/>
                <w:numId w:val="10"/>
              </w:numPr>
              <w:rPr>
                <w:rFonts w:ascii="Helvetica Neue" w:hAnsi="Helvetica Neue"/>
                <w:b/>
              </w:rPr>
            </w:pPr>
            <w:r>
              <w:rPr>
                <w:rFonts w:ascii="Helvetica Neue" w:hAnsi="Helvetica Neue"/>
              </w:rPr>
              <w:t>Repeated content is grouped together, and an option to skip content is provided.</w:t>
            </w:r>
          </w:p>
        </w:tc>
      </w:tr>
      <w:tr w:rsidR="00755A47" w:rsidRPr="004C0AE7" w14:paraId="196FA351" w14:textId="77777777" w:rsidTr="001351F4">
        <w:trPr>
          <w:trHeight w:val="227"/>
        </w:trPr>
        <w:tc>
          <w:tcPr>
            <w:tcW w:w="1980" w:type="dxa"/>
          </w:tcPr>
          <w:p w14:paraId="79A3870D" w14:textId="604C8FF9" w:rsidR="00755A47" w:rsidRPr="004C0AE7" w:rsidRDefault="0061400A" w:rsidP="001351F4">
            <w:pPr>
              <w:rPr>
                <w:rFonts w:ascii="Helvetica Neue" w:hAnsi="Helvetica Neue"/>
                <w:b/>
              </w:rPr>
            </w:pPr>
            <w:r>
              <w:rPr>
                <w:rFonts w:ascii="Helvetica Neue" w:hAnsi="Helvetica Neue"/>
                <w:b/>
              </w:rPr>
              <w:t>Slide</w:t>
            </w:r>
            <w:r w:rsidR="00755A47">
              <w:rPr>
                <w:rFonts w:ascii="Helvetica Neue" w:hAnsi="Helvetica Neue"/>
                <w:b/>
              </w:rPr>
              <w:t xml:space="preserve"> Titled</w:t>
            </w:r>
            <w:r w:rsidR="00D26C60">
              <w:rPr>
                <w:rFonts w:ascii="Helvetica Neue" w:hAnsi="Helvetica Neue"/>
                <w:b/>
              </w:rPr>
              <w:t xml:space="preserve"> (Level A)</w:t>
            </w:r>
          </w:p>
        </w:tc>
        <w:tc>
          <w:tcPr>
            <w:tcW w:w="7370" w:type="dxa"/>
          </w:tcPr>
          <w:p w14:paraId="7BCFF545" w14:textId="34E30447" w:rsidR="00755A47" w:rsidRDefault="0061400A" w:rsidP="00D26C60">
            <w:pPr>
              <w:rPr>
                <w:rFonts w:ascii="Helvetica Neue" w:hAnsi="Helvetica Neue"/>
              </w:rPr>
            </w:pPr>
            <w:r>
              <w:rPr>
                <w:rFonts w:ascii="Helvetica Neue" w:hAnsi="Helvetica Neue"/>
              </w:rPr>
              <w:t>Slides</w:t>
            </w:r>
            <w:r w:rsidR="00D26C60">
              <w:rPr>
                <w:rFonts w:ascii="Helvetica Neue" w:hAnsi="Helvetica Neue"/>
              </w:rPr>
              <w:t xml:space="preserve"> should have titles that appropriately identify the topic or purpose, and orient users without having to read or interpret the content of the </w:t>
            </w:r>
            <w:r>
              <w:rPr>
                <w:rFonts w:ascii="Helvetica Neue" w:hAnsi="Helvetica Neue"/>
              </w:rPr>
              <w:t>slide</w:t>
            </w:r>
            <w:r w:rsidR="00D26C60">
              <w:rPr>
                <w:rFonts w:ascii="Helvetica Neue" w:hAnsi="Helvetica Neue"/>
              </w:rPr>
              <w:t xml:space="preserve">. </w:t>
            </w:r>
          </w:p>
          <w:p w14:paraId="74016095" w14:textId="77777777" w:rsidR="00D26C60" w:rsidRDefault="00D26C60" w:rsidP="00D26C60">
            <w:pPr>
              <w:rPr>
                <w:rFonts w:ascii="Helvetica Neue" w:hAnsi="Helvetica Neue"/>
              </w:rPr>
            </w:pPr>
          </w:p>
          <w:p w14:paraId="73E33288" w14:textId="77777777" w:rsidR="00D26C60" w:rsidRDefault="00D26C60" w:rsidP="00D26C60">
            <w:pPr>
              <w:rPr>
                <w:rFonts w:ascii="Helvetica Neue" w:hAnsi="Helvetica Neue"/>
                <w:b/>
              </w:rPr>
            </w:pPr>
            <w:r>
              <w:rPr>
                <w:rFonts w:ascii="Helvetica Neue" w:hAnsi="Helvetica Neue"/>
                <w:b/>
              </w:rPr>
              <w:t>Checklist:</w:t>
            </w:r>
          </w:p>
          <w:p w14:paraId="1180E8CC" w14:textId="0C8A38B9" w:rsidR="00D26C60" w:rsidRPr="00D26C60" w:rsidRDefault="0061400A" w:rsidP="00D26C60">
            <w:pPr>
              <w:pStyle w:val="ListParagraph"/>
              <w:numPr>
                <w:ilvl w:val="0"/>
                <w:numId w:val="10"/>
              </w:numPr>
              <w:rPr>
                <w:rFonts w:ascii="Helvetica Neue" w:hAnsi="Helvetica Neue"/>
              </w:rPr>
            </w:pPr>
            <w:r>
              <w:rPr>
                <w:rFonts w:ascii="Helvetica Neue" w:hAnsi="Helvetica Neue"/>
              </w:rPr>
              <w:t>Slides</w:t>
            </w:r>
            <w:r w:rsidR="00D26C60" w:rsidRPr="00D26C60">
              <w:rPr>
                <w:rFonts w:ascii="Helvetica Neue" w:hAnsi="Helvetica Neue"/>
              </w:rPr>
              <w:t xml:space="preserve"> have titles that appropriately </w:t>
            </w:r>
            <w:r w:rsidR="00D26C60">
              <w:rPr>
                <w:rFonts w:ascii="Helvetica Neue" w:hAnsi="Helvetica Neue"/>
              </w:rPr>
              <w:t>identif</w:t>
            </w:r>
            <w:r w:rsidR="00D26C60" w:rsidRPr="00D26C60">
              <w:rPr>
                <w:rFonts w:ascii="Helvetica Neue" w:hAnsi="Helvetica Neue"/>
              </w:rPr>
              <w:t xml:space="preserve">y the topic or purpose. </w:t>
            </w:r>
          </w:p>
        </w:tc>
      </w:tr>
      <w:tr w:rsidR="00755A47" w:rsidRPr="004C0AE7" w14:paraId="730D0A67" w14:textId="77777777" w:rsidTr="001351F4">
        <w:trPr>
          <w:trHeight w:val="227"/>
        </w:trPr>
        <w:tc>
          <w:tcPr>
            <w:tcW w:w="1980" w:type="dxa"/>
          </w:tcPr>
          <w:p w14:paraId="6AD91FA8" w14:textId="1B1C35D7" w:rsidR="00755A47" w:rsidRPr="004C0AE7" w:rsidRDefault="00755A47" w:rsidP="001351F4">
            <w:pPr>
              <w:rPr>
                <w:rFonts w:ascii="Helvetica Neue" w:hAnsi="Helvetica Neue"/>
                <w:b/>
              </w:rPr>
            </w:pPr>
            <w:r>
              <w:rPr>
                <w:rFonts w:ascii="Helvetica Neue" w:hAnsi="Helvetica Neue"/>
                <w:b/>
              </w:rPr>
              <w:t>Focus Order</w:t>
            </w:r>
            <w:r w:rsidR="00D26C60">
              <w:rPr>
                <w:rFonts w:ascii="Helvetica Neue" w:hAnsi="Helvetica Neue"/>
                <w:b/>
              </w:rPr>
              <w:t xml:space="preserve"> (Level A)</w:t>
            </w:r>
          </w:p>
        </w:tc>
        <w:tc>
          <w:tcPr>
            <w:tcW w:w="7370" w:type="dxa"/>
          </w:tcPr>
          <w:p w14:paraId="782D4197" w14:textId="5B0B3D1C" w:rsidR="00755A47" w:rsidRDefault="000B3169" w:rsidP="001351F4">
            <w:pPr>
              <w:rPr>
                <w:rFonts w:ascii="Helvetica Neue" w:hAnsi="Helvetica Neue" w:cs="Trebuchet MS"/>
                <w:color w:val="1A1A1A"/>
              </w:rPr>
            </w:pPr>
            <w:r>
              <w:rPr>
                <w:rFonts w:ascii="Helvetica Neue" w:hAnsi="Helvetica Neue" w:cs="Trebuchet MS"/>
                <w:color w:val="1A1A1A"/>
              </w:rPr>
              <w:t xml:space="preserve">If a </w:t>
            </w:r>
            <w:r w:rsidR="0061400A">
              <w:rPr>
                <w:rFonts w:ascii="Helvetica Neue" w:hAnsi="Helvetica Neue" w:cs="Trebuchet MS"/>
                <w:color w:val="1A1A1A"/>
              </w:rPr>
              <w:t>slide</w:t>
            </w:r>
            <w:r>
              <w:rPr>
                <w:rFonts w:ascii="Helvetica Neue" w:hAnsi="Helvetica Neue" w:cs="Trebuchet MS"/>
                <w:color w:val="1A1A1A"/>
              </w:rPr>
              <w:t xml:space="preserve"> can be navigated sequentially, and </w:t>
            </w:r>
            <w:r w:rsidRPr="00C0619A">
              <w:rPr>
                <w:rFonts w:ascii="Helvetica Neue" w:hAnsi="Helvetica Neue" w:cs="Trebuchet MS"/>
                <w:color w:val="1A1A1A"/>
              </w:rPr>
              <w:t>the navigation sequences affect</w:t>
            </w:r>
            <w:r>
              <w:rPr>
                <w:rFonts w:ascii="Helvetica Neue" w:hAnsi="Helvetica Neue" w:cs="Trebuchet MS"/>
                <w:color w:val="1A1A1A"/>
              </w:rPr>
              <w:t>s</w:t>
            </w:r>
            <w:r w:rsidRPr="00C0619A">
              <w:rPr>
                <w:rFonts w:ascii="Helvetica Neue" w:hAnsi="Helvetica Neue" w:cs="Trebuchet MS"/>
                <w:color w:val="1A1A1A"/>
              </w:rPr>
              <w:t xml:space="preserve"> </w:t>
            </w:r>
            <w:r>
              <w:rPr>
                <w:rFonts w:ascii="Helvetica Neue" w:hAnsi="Helvetica Neue" w:cs="Trebuchet MS"/>
                <w:color w:val="1A1A1A"/>
              </w:rPr>
              <w:t xml:space="preserve">content meaning, </w:t>
            </w:r>
            <w:r w:rsidR="00F552EF">
              <w:rPr>
                <w:rFonts w:ascii="Helvetica Neue" w:hAnsi="Helvetica Neue" w:cs="Trebuchet MS"/>
                <w:color w:val="1A1A1A"/>
              </w:rPr>
              <w:t xml:space="preserve">focus on </w:t>
            </w:r>
            <w:r w:rsidR="00C0619A" w:rsidRPr="00C0619A">
              <w:rPr>
                <w:rFonts w:ascii="Helvetica Neue" w:hAnsi="Helvetica Neue" w:cs="Trebuchet MS"/>
                <w:color w:val="1A1A1A"/>
              </w:rPr>
              <w:t xml:space="preserve">components of the </w:t>
            </w:r>
            <w:r w:rsidR="0061400A">
              <w:rPr>
                <w:rFonts w:ascii="Helvetica Neue" w:hAnsi="Helvetica Neue" w:cs="Trebuchet MS"/>
                <w:color w:val="1A1A1A"/>
              </w:rPr>
              <w:t>slide</w:t>
            </w:r>
            <w:r w:rsidR="00C0619A" w:rsidRPr="00C0619A">
              <w:rPr>
                <w:rFonts w:ascii="Helvetica Neue" w:hAnsi="Helvetica Neue" w:cs="Trebuchet MS"/>
                <w:color w:val="1A1A1A"/>
              </w:rPr>
              <w:t xml:space="preserve"> should </w:t>
            </w:r>
            <w:r>
              <w:rPr>
                <w:rFonts w:ascii="Helvetica Neue" w:hAnsi="Helvetica Neue" w:cs="Trebuchet MS"/>
                <w:color w:val="1A1A1A"/>
              </w:rPr>
              <w:t>be</w:t>
            </w:r>
            <w:r w:rsidR="00C0619A" w:rsidRPr="00C0619A">
              <w:rPr>
                <w:rFonts w:ascii="Helvetica Neue" w:hAnsi="Helvetica Neue" w:cs="Trebuchet MS"/>
                <w:color w:val="1A1A1A"/>
              </w:rPr>
              <w:t xml:space="preserve"> order </w:t>
            </w:r>
            <w:r>
              <w:rPr>
                <w:rFonts w:ascii="Helvetica Neue" w:hAnsi="Helvetica Neue" w:cs="Trebuchet MS"/>
                <w:color w:val="1A1A1A"/>
              </w:rPr>
              <w:t>to</w:t>
            </w:r>
            <w:r w:rsidR="00C0619A" w:rsidRPr="00C0619A">
              <w:rPr>
                <w:rFonts w:ascii="Helvetica Neue" w:hAnsi="Helvetica Neue" w:cs="Trebuchet MS"/>
                <w:color w:val="1A1A1A"/>
              </w:rPr>
              <w:t xml:space="preserve"> preserves </w:t>
            </w:r>
            <w:r>
              <w:rPr>
                <w:rFonts w:ascii="Helvetica Neue" w:hAnsi="Helvetica Neue" w:cs="Trebuchet MS"/>
                <w:color w:val="1A1A1A"/>
              </w:rPr>
              <w:t xml:space="preserve">content </w:t>
            </w:r>
            <w:r w:rsidR="00C0619A" w:rsidRPr="00C0619A">
              <w:rPr>
                <w:rFonts w:ascii="Helvetica Neue" w:hAnsi="Helvetica Neue" w:cs="Trebuchet MS"/>
                <w:color w:val="1A1A1A"/>
              </w:rPr>
              <w:t>meaning</w:t>
            </w:r>
            <w:r>
              <w:rPr>
                <w:rFonts w:ascii="Helvetica Neue" w:hAnsi="Helvetica Neue" w:cs="Trebuchet MS"/>
                <w:color w:val="1A1A1A"/>
              </w:rPr>
              <w:t>.</w:t>
            </w:r>
          </w:p>
          <w:p w14:paraId="7B3A25ED" w14:textId="77777777" w:rsidR="00C0619A" w:rsidRDefault="00C0619A" w:rsidP="001351F4">
            <w:pPr>
              <w:rPr>
                <w:rFonts w:ascii="Helvetica Neue" w:hAnsi="Helvetica Neue" w:cs="Trebuchet MS"/>
                <w:color w:val="1A1A1A"/>
              </w:rPr>
            </w:pPr>
          </w:p>
          <w:p w14:paraId="00CE00D8" w14:textId="77777777" w:rsidR="00C0619A" w:rsidRDefault="00C0619A" w:rsidP="001351F4">
            <w:pPr>
              <w:rPr>
                <w:rFonts w:ascii="Helvetica Neue" w:hAnsi="Helvetica Neue" w:cs="Trebuchet MS"/>
                <w:b/>
                <w:color w:val="1A1A1A"/>
              </w:rPr>
            </w:pPr>
            <w:r>
              <w:rPr>
                <w:rFonts w:ascii="Helvetica Neue" w:hAnsi="Helvetica Neue" w:cs="Trebuchet MS"/>
                <w:b/>
                <w:color w:val="1A1A1A"/>
              </w:rPr>
              <w:t>Checklist:</w:t>
            </w:r>
          </w:p>
          <w:p w14:paraId="26A069F1" w14:textId="4F3F64C7" w:rsidR="00C0619A" w:rsidRPr="00C0619A" w:rsidRDefault="000B3169" w:rsidP="000B3169">
            <w:pPr>
              <w:pStyle w:val="ListParagraph"/>
              <w:numPr>
                <w:ilvl w:val="0"/>
                <w:numId w:val="10"/>
              </w:numPr>
              <w:rPr>
                <w:rFonts w:ascii="Helvetica Neue" w:hAnsi="Helvetica Neue"/>
                <w:b/>
              </w:rPr>
            </w:pPr>
            <w:r>
              <w:rPr>
                <w:rFonts w:ascii="Helvetica Neue" w:hAnsi="Helvetica Neue"/>
              </w:rPr>
              <w:t>Navigation order conveys the meaning of the content.</w:t>
            </w:r>
          </w:p>
        </w:tc>
      </w:tr>
      <w:tr w:rsidR="00755A47" w:rsidRPr="004C0AE7" w14:paraId="528378A1" w14:textId="77777777" w:rsidTr="001351F4">
        <w:trPr>
          <w:trHeight w:val="227"/>
        </w:trPr>
        <w:tc>
          <w:tcPr>
            <w:tcW w:w="1980" w:type="dxa"/>
          </w:tcPr>
          <w:p w14:paraId="5655190A" w14:textId="7A0308CD" w:rsidR="00D26C60" w:rsidRPr="004C0AE7" w:rsidRDefault="00755A47" w:rsidP="001351F4">
            <w:pPr>
              <w:rPr>
                <w:rFonts w:ascii="Helvetica Neue" w:hAnsi="Helvetica Neue"/>
                <w:b/>
              </w:rPr>
            </w:pPr>
            <w:r>
              <w:rPr>
                <w:rFonts w:ascii="Helvetica Neue" w:hAnsi="Helvetica Neue"/>
                <w:b/>
              </w:rPr>
              <w:t>Link Purpose (In Context)</w:t>
            </w:r>
            <w:r w:rsidR="00D26C60">
              <w:rPr>
                <w:rFonts w:ascii="Helvetica Neue" w:hAnsi="Helvetica Neue"/>
                <w:b/>
              </w:rPr>
              <w:t xml:space="preserve"> (Level A)</w:t>
            </w:r>
          </w:p>
        </w:tc>
        <w:tc>
          <w:tcPr>
            <w:tcW w:w="7370" w:type="dxa"/>
          </w:tcPr>
          <w:p w14:paraId="36C19E20" w14:textId="77777777" w:rsidR="00755A47" w:rsidRDefault="000B3169" w:rsidP="001351F4">
            <w:pPr>
              <w:rPr>
                <w:rFonts w:ascii="Helvetica Neue" w:hAnsi="Helvetica Neue"/>
              </w:rPr>
            </w:pPr>
            <w:r>
              <w:rPr>
                <w:rFonts w:ascii="Helvetica Neue" w:hAnsi="Helvetica Neue"/>
              </w:rPr>
              <w:t xml:space="preserve">The purpose of each link should be determined from the link text alone, or from the link text in combination with its context. </w:t>
            </w:r>
          </w:p>
          <w:p w14:paraId="3CDBFC7B" w14:textId="77777777" w:rsidR="000B3169" w:rsidRDefault="000B3169" w:rsidP="001351F4">
            <w:pPr>
              <w:rPr>
                <w:rFonts w:ascii="Helvetica Neue" w:hAnsi="Helvetica Neue"/>
              </w:rPr>
            </w:pPr>
          </w:p>
          <w:p w14:paraId="5F91FA4E" w14:textId="77777777" w:rsidR="000B3169" w:rsidRDefault="000B3169" w:rsidP="000B3169">
            <w:pPr>
              <w:rPr>
                <w:rFonts w:ascii="Helvetica Neue" w:hAnsi="Helvetica Neue"/>
                <w:b/>
              </w:rPr>
            </w:pPr>
            <w:r>
              <w:rPr>
                <w:rFonts w:ascii="Helvetica Neue" w:hAnsi="Helvetica Neue"/>
                <w:b/>
              </w:rPr>
              <w:t>Checklist:</w:t>
            </w:r>
          </w:p>
          <w:p w14:paraId="19AE65C8" w14:textId="4E611B1D" w:rsidR="000B3169" w:rsidRPr="000B3169" w:rsidRDefault="008657EB" w:rsidP="000B3169">
            <w:pPr>
              <w:pStyle w:val="ListParagraph"/>
              <w:numPr>
                <w:ilvl w:val="0"/>
                <w:numId w:val="10"/>
              </w:numPr>
              <w:rPr>
                <w:rFonts w:ascii="Helvetica Neue" w:hAnsi="Helvetica Neue"/>
                <w:b/>
              </w:rPr>
            </w:pPr>
            <w:r>
              <w:rPr>
                <w:rFonts w:ascii="Helvetica Neue" w:hAnsi="Helvetica Neue"/>
              </w:rPr>
              <w:t>The purpose of the link is described in the text of the link, or described in text alternatives/labels.</w:t>
            </w:r>
          </w:p>
        </w:tc>
      </w:tr>
      <w:tr w:rsidR="00755A47" w:rsidRPr="004C0AE7" w14:paraId="28ED97AE" w14:textId="77777777" w:rsidTr="001351F4">
        <w:trPr>
          <w:trHeight w:val="227"/>
        </w:trPr>
        <w:tc>
          <w:tcPr>
            <w:tcW w:w="1980" w:type="dxa"/>
          </w:tcPr>
          <w:p w14:paraId="18B7A390" w14:textId="7E3C7319" w:rsidR="00755A47" w:rsidRDefault="00755A47" w:rsidP="001351F4">
            <w:pPr>
              <w:rPr>
                <w:rFonts w:ascii="Helvetica Neue" w:hAnsi="Helvetica Neue"/>
                <w:b/>
              </w:rPr>
            </w:pPr>
            <w:r>
              <w:rPr>
                <w:rFonts w:ascii="Helvetica Neue" w:hAnsi="Helvetica Neue"/>
                <w:b/>
              </w:rPr>
              <w:t>Multiple Ways</w:t>
            </w:r>
            <w:r w:rsidR="00D26C60">
              <w:rPr>
                <w:rFonts w:ascii="Helvetica Neue" w:hAnsi="Helvetica Neue"/>
                <w:b/>
              </w:rPr>
              <w:t xml:space="preserve"> (Level AA)</w:t>
            </w:r>
          </w:p>
        </w:tc>
        <w:tc>
          <w:tcPr>
            <w:tcW w:w="7370" w:type="dxa"/>
          </w:tcPr>
          <w:p w14:paraId="5F46138B" w14:textId="3D6F8C83" w:rsidR="00755A47" w:rsidRDefault="008657EB" w:rsidP="001351F4">
            <w:pPr>
              <w:rPr>
                <w:rFonts w:ascii="Helvetica Neue" w:hAnsi="Helvetica Neue"/>
              </w:rPr>
            </w:pPr>
            <w:r>
              <w:rPr>
                <w:rFonts w:ascii="Helvetica Neue" w:hAnsi="Helvetica Neue"/>
              </w:rPr>
              <w:t xml:space="preserve">Multiple ways should be provided to access a </w:t>
            </w:r>
            <w:r w:rsidR="0061400A">
              <w:rPr>
                <w:rFonts w:ascii="Helvetica Neue" w:hAnsi="Helvetica Neue"/>
              </w:rPr>
              <w:t>slide</w:t>
            </w:r>
            <w:r>
              <w:rPr>
                <w:rFonts w:ascii="Helvetica Neue" w:hAnsi="Helvetica Neue"/>
              </w:rPr>
              <w:t xml:space="preserve">, except where the </w:t>
            </w:r>
            <w:r w:rsidR="0061400A">
              <w:rPr>
                <w:rFonts w:ascii="Helvetica Neue" w:hAnsi="Helvetica Neue"/>
              </w:rPr>
              <w:t>slide</w:t>
            </w:r>
            <w:r>
              <w:rPr>
                <w:rFonts w:ascii="Helvetica Neue" w:hAnsi="Helvetica Neue"/>
              </w:rPr>
              <w:t xml:space="preserve"> is a result of a process.</w:t>
            </w:r>
          </w:p>
          <w:p w14:paraId="3371C3CB" w14:textId="77777777" w:rsidR="008657EB" w:rsidRDefault="008657EB" w:rsidP="008657EB">
            <w:pPr>
              <w:rPr>
                <w:rFonts w:ascii="Helvetica Neue" w:hAnsi="Helvetica Neue"/>
              </w:rPr>
            </w:pPr>
          </w:p>
          <w:p w14:paraId="1C073878" w14:textId="77777777" w:rsidR="008657EB" w:rsidRDefault="008657EB" w:rsidP="008657EB">
            <w:pPr>
              <w:rPr>
                <w:rFonts w:ascii="Helvetica Neue" w:hAnsi="Helvetica Neue"/>
                <w:b/>
              </w:rPr>
            </w:pPr>
            <w:r>
              <w:rPr>
                <w:rFonts w:ascii="Helvetica Neue" w:hAnsi="Helvetica Neue"/>
                <w:b/>
              </w:rPr>
              <w:t>Checklist:</w:t>
            </w:r>
          </w:p>
          <w:p w14:paraId="580A9471" w14:textId="52EEEAB4" w:rsidR="008657EB" w:rsidRPr="008657EB" w:rsidRDefault="008657EB" w:rsidP="00D1519F">
            <w:pPr>
              <w:pStyle w:val="ListParagraph"/>
              <w:numPr>
                <w:ilvl w:val="0"/>
                <w:numId w:val="10"/>
              </w:numPr>
              <w:rPr>
                <w:rFonts w:ascii="Helvetica Neue" w:hAnsi="Helvetica Neue"/>
                <w:b/>
              </w:rPr>
            </w:pPr>
            <w:r>
              <w:rPr>
                <w:rFonts w:ascii="Helvetica Neue" w:hAnsi="Helvetica Neue"/>
              </w:rPr>
              <w:t xml:space="preserve">At least two options are available to access a </w:t>
            </w:r>
            <w:r w:rsidR="0061400A">
              <w:rPr>
                <w:rFonts w:ascii="Helvetica Neue" w:hAnsi="Helvetica Neue"/>
              </w:rPr>
              <w:t>slide</w:t>
            </w:r>
            <w:r>
              <w:rPr>
                <w:rFonts w:ascii="Helvetica Neue" w:hAnsi="Helvetica Neue"/>
              </w:rPr>
              <w:t xml:space="preserve"> (ex. table of contents, search function, </w:t>
            </w:r>
            <w:r w:rsidR="00D1519F">
              <w:rPr>
                <w:rFonts w:ascii="Helvetica Neue" w:hAnsi="Helvetica Neue"/>
              </w:rPr>
              <w:t xml:space="preserve">content </w:t>
            </w:r>
            <w:r>
              <w:rPr>
                <w:rFonts w:ascii="Helvetica Neue" w:hAnsi="Helvetica Neue"/>
              </w:rPr>
              <w:t>map)</w:t>
            </w:r>
          </w:p>
        </w:tc>
      </w:tr>
      <w:tr w:rsidR="00755A47" w:rsidRPr="004C0AE7" w14:paraId="63BC3940" w14:textId="77777777" w:rsidTr="001351F4">
        <w:trPr>
          <w:trHeight w:val="227"/>
        </w:trPr>
        <w:tc>
          <w:tcPr>
            <w:tcW w:w="1980" w:type="dxa"/>
          </w:tcPr>
          <w:p w14:paraId="3DE0C5E1" w14:textId="7603CB08" w:rsidR="00755A47" w:rsidRDefault="00755A47" w:rsidP="001351F4">
            <w:pPr>
              <w:rPr>
                <w:rFonts w:ascii="Helvetica Neue" w:hAnsi="Helvetica Neue"/>
                <w:b/>
              </w:rPr>
            </w:pPr>
            <w:r>
              <w:rPr>
                <w:rFonts w:ascii="Helvetica Neue" w:hAnsi="Helvetica Neue"/>
                <w:b/>
              </w:rPr>
              <w:lastRenderedPageBreak/>
              <w:t>Headings and Labels</w:t>
            </w:r>
            <w:r w:rsidR="00D1519F">
              <w:rPr>
                <w:rFonts w:ascii="Helvetica Neue" w:hAnsi="Helvetica Neue"/>
                <w:b/>
              </w:rPr>
              <w:t xml:space="preserve"> (Level AA)</w:t>
            </w:r>
          </w:p>
        </w:tc>
        <w:tc>
          <w:tcPr>
            <w:tcW w:w="7370" w:type="dxa"/>
          </w:tcPr>
          <w:p w14:paraId="4DF98F59" w14:textId="076BC5FE" w:rsidR="00D1519F" w:rsidRDefault="00D1519F" w:rsidP="00D1519F">
            <w:pPr>
              <w:rPr>
                <w:rFonts w:ascii="Helvetica Neue" w:hAnsi="Helvetica Neue"/>
              </w:rPr>
            </w:pPr>
            <w:r>
              <w:rPr>
                <w:rFonts w:ascii="Helvetica Neue" w:hAnsi="Helvetica Neue"/>
              </w:rPr>
              <w:t>Headings and labels should have titles that appropriately identify the topic or purpose</w:t>
            </w:r>
            <w:r w:rsidR="00F552EF">
              <w:rPr>
                <w:rFonts w:ascii="Helvetica Neue" w:hAnsi="Helvetica Neue"/>
              </w:rPr>
              <w:t xml:space="preserve"> to</w:t>
            </w:r>
            <w:r>
              <w:rPr>
                <w:rFonts w:ascii="Helvetica Neue" w:hAnsi="Helvetica Neue"/>
              </w:rPr>
              <w:t xml:space="preserve"> </w:t>
            </w:r>
            <w:r w:rsidR="00F552EF">
              <w:rPr>
                <w:rFonts w:ascii="Helvetica Neue" w:hAnsi="Helvetica Neue"/>
              </w:rPr>
              <w:t>increase</w:t>
            </w:r>
            <w:r>
              <w:rPr>
                <w:rFonts w:ascii="Helvetica Neue" w:hAnsi="Helvetica Neue"/>
              </w:rPr>
              <w:t xml:space="preserve"> the </w:t>
            </w:r>
            <w:r w:rsidR="00F552EF">
              <w:rPr>
                <w:rFonts w:ascii="Helvetica Neue" w:hAnsi="Helvetica Neue"/>
              </w:rPr>
              <w:t>ease of locating and understanding content</w:t>
            </w:r>
            <w:r>
              <w:rPr>
                <w:rFonts w:ascii="Helvetica Neue" w:hAnsi="Helvetica Neue"/>
              </w:rPr>
              <w:t xml:space="preserve">. </w:t>
            </w:r>
          </w:p>
          <w:p w14:paraId="79FD3766" w14:textId="77777777" w:rsidR="00D1519F" w:rsidRDefault="00D1519F" w:rsidP="00D1519F">
            <w:pPr>
              <w:rPr>
                <w:rFonts w:ascii="Helvetica Neue" w:hAnsi="Helvetica Neue"/>
              </w:rPr>
            </w:pPr>
          </w:p>
          <w:p w14:paraId="02433DBE" w14:textId="77777777" w:rsidR="00D1519F" w:rsidRDefault="00D1519F" w:rsidP="00D1519F">
            <w:pPr>
              <w:rPr>
                <w:rFonts w:ascii="Helvetica Neue" w:hAnsi="Helvetica Neue"/>
                <w:b/>
              </w:rPr>
            </w:pPr>
            <w:r>
              <w:rPr>
                <w:rFonts w:ascii="Helvetica Neue" w:hAnsi="Helvetica Neue"/>
                <w:b/>
              </w:rPr>
              <w:t>Checklist:</w:t>
            </w:r>
          </w:p>
          <w:p w14:paraId="42FF35DC" w14:textId="77777777" w:rsidR="00755A47" w:rsidRDefault="00F552EF" w:rsidP="00D1519F">
            <w:pPr>
              <w:pStyle w:val="ListParagraph"/>
              <w:numPr>
                <w:ilvl w:val="0"/>
                <w:numId w:val="10"/>
              </w:numPr>
              <w:rPr>
                <w:rFonts w:ascii="Helvetica Neue" w:hAnsi="Helvetica Neue"/>
              </w:rPr>
            </w:pPr>
            <w:r>
              <w:rPr>
                <w:rFonts w:ascii="Helvetica Neue" w:hAnsi="Helvetica Neue"/>
              </w:rPr>
              <w:t>Headings and labels</w:t>
            </w:r>
            <w:r w:rsidR="00D1519F" w:rsidRPr="00D1519F">
              <w:rPr>
                <w:rFonts w:ascii="Helvetica Neue" w:hAnsi="Helvetica Neue"/>
              </w:rPr>
              <w:t xml:space="preserve"> have titles that appropriately identify the topic or purpose.</w:t>
            </w:r>
          </w:p>
          <w:p w14:paraId="73141024" w14:textId="54928B09" w:rsidR="00F552EF" w:rsidRPr="00D1519F" w:rsidRDefault="00F552EF" w:rsidP="00F552EF">
            <w:pPr>
              <w:pStyle w:val="ListParagraph"/>
              <w:numPr>
                <w:ilvl w:val="0"/>
                <w:numId w:val="10"/>
              </w:numPr>
              <w:rPr>
                <w:rFonts w:ascii="Helvetica Neue" w:hAnsi="Helvetica Neue"/>
              </w:rPr>
            </w:pPr>
            <w:r>
              <w:rPr>
                <w:rFonts w:ascii="Helvetica Neue" w:hAnsi="Helvetica Neue"/>
              </w:rPr>
              <w:t>Avoided duplications of headings and labels, unless there was adequate differentiation between them.</w:t>
            </w:r>
          </w:p>
        </w:tc>
      </w:tr>
      <w:tr w:rsidR="00755A47" w:rsidRPr="004C0AE7" w14:paraId="4B9F20C1" w14:textId="77777777" w:rsidTr="00F552EF">
        <w:trPr>
          <w:trHeight w:val="227"/>
        </w:trPr>
        <w:tc>
          <w:tcPr>
            <w:tcW w:w="1980" w:type="dxa"/>
          </w:tcPr>
          <w:p w14:paraId="46ED35F9" w14:textId="563F3DB1" w:rsidR="00755A47" w:rsidRDefault="00755A47" w:rsidP="001351F4">
            <w:pPr>
              <w:rPr>
                <w:rFonts w:ascii="Helvetica Neue" w:hAnsi="Helvetica Neue"/>
                <w:b/>
              </w:rPr>
            </w:pPr>
            <w:r>
              <w:rPr>
                <w:rFonts w:ascii="Helvetica Neue" w:hAnsi="Helvetica Neue"/>
                <w:b/>
              </w:rPr>
              <w:t>Focus Visible</w:t>
            </w:r>
            <w:r w:rsidR="006C6061">
              <w:rPr>
                <w:rFonts w:ascii="Helvetica Neue" w:hAnsi="Helvetica Neue"/>
                <w:b/>
              </w:rPr>
              <w:t xml:space="preserve"> (Level AA)</w:t>
            </w:r>
          </w:p>
        </w:tc>
        <w:tc>
          <w:tcPr>
            <w:tcW w:w="7370" w:type="dxa"/>
          </w:tcPr>
          <w:p w14:paraId="3167CA62" w14:textId="77777777" w:rsidR="00755A47" w:rsidRPr="00F552EF" w:rsidRDefault="00F552EF" w:rsidP="00F552EF">
            <w:pPr>
              <w:rPr>
                <w:rFonts w:ascii="Helvetica Neue" w:hAnsi="Helvetica Neue" w:cs="Trebuchet MS"/>
                <w:color w:val="1A1A1A"/>
              </w:rPr>
            </w:pPr>
            <w:r w:rsidRPr="00F552EF">
              <w:rPr>
                <w:rFonts w:ascii="Helvetica Neue" w:hAnsi="Helvetica Neue" w:cs="Trebuchet MS"/>
                <w:color w:val="1A1A1A"/>
              </w:rPr>
              <w:t>All keyboard operable user interface should have a mode of operation where the keyboard focus indicator is visible.</w:t>
            </w:r>
          </w:p>
          <w:p w14:paraId="75CBEB23" w14:textId="77777777" w:rsidR="00F552EF" w:rsidRPr="00F552EF" w:rsidRDefault="00F552EF" w:rsidP="00F552EF">
            <w:pPr>
              <w:rPr>
                <w:rFonts w:ascii="Helvetica Neue" w:hAnsi="Helvetica Neue" w:cs="Trebuchet MS"/>
                <w:color w:val="1A1A1A"/>
              </w:rPr>
            </w:pPr>
          </w:p>
          <w:p w14:paraId="2B08A03E" w14:textId="77777777" w:rsidR="00F552EF" w:rsidRPr="00F552EF" w:rsidRDefault="00F552EF" w:rsidP="00F552EF">
            <w:pPr>
              <w:rPr>
                <w:rFonts w:ascii="Helvetica Neue" w:hAnsi="Helvetica Neue" w:cs="Trebuchet MS"/>
                <w:b/>
                <w:color w:val="1A1A1A"/>
              </w:rPr>
            </w:pPr>
            <w:r w:rsidRPr="00F552EF">
              <w:rPr>
                <w:rFonts w:ascii="Helvetica Neue" w:hAnsi="Helvetica Neue" w:cs="Trebuchet MS"/>
                <w:b/>
                <w:color w:val="1A1A1A"/>
              </w:rPr>
              <w:t>Checklist:</w:t>
            </w:r>
          </w:p>
          <w:p w14:paraId="153C769D" w14:textId="768D9D3E" w:rsidR="00F552EF" w:rsidRPr="00F552EF" w:rsidRDefault="00F552EF" w:rsidP="0061400A">
            <w:pPr>
              <w:pStyle w:val="ListParagraph"/>
              <w:widowControl w:val="0"/>
              <w:numPr>
                <w:ilvl w:val="0"/>
                <w:numId w:val="12"/>
              </w:numPr>
              <w:autoSpaceDE w:val="0"/>
              <w:autoSpaceDN w:val="0"/>
              <w:adjustRightInd w:val="0"/>
              <w:ind w:left="714" w:hanging="357"/>
              <w:rPr>
                <w:rFonts w:ascii="Times" w:hAnsi="Times" w:cs="Times"/>
              </w:rPr>
            </w:pPr>
            <w:r w:rsidRPr="00F552EF">
              <w:rPr>
                <w:rFonts w:ascii="Helvetica Neue" w:hAnsi="Helvetica Neue" w:cs="Times"/>
                <w:color w:val="262626"/>
              </w:rPr>
              <w:t xml:space="preserve">It is visually apparent which </w:t>
            </w:r>
            <w:r w:rsidR="0061400A">
              <w:rPr>
                <w:rFonts w:ascii="Helvetica Neue" w:hAnsi="Helvetica Neue" w:cs="Times"/>
                <w:color w:val="262626"/>
              </w:rPr>
              <w:t>slide</w:t>
            </w:r>
            <w:r w:rsidRPr="00F552EF">
              <w:rPr>
                <w:rFonts w:ascii="Helvetica Neue" w:hAnsi="Helvetica Neue" w:cs="Times"/>
                <w:color w:val="262626"/>
              </w:rPr>
              <w:t xml:space="preserve"> </w:t>
            </w:r>
            <w:r w:rsidR="0061400A">
              <w:rPr>
                <w:rFonts w:ascii="Helvetica Neue" w:hAnsi="Helvetica Neue" w:cs="Times"/>
                <w:color w:val="262626"/>
              </w:rPr>
              <w:t>component</w:t>
            </w:r>
            <w:r w:rsidRPr="00F552EF">
              <w:rPr>
                <w:rFonts w:ascii="Helvetica Neue" w:hAnsi="Helvetica Neue" w:cs="Times"/>
                <w:color w:val="262626"/>
              </w:rPr>
              <w:t xml:space="preserve"> has the current keyboard focus (i.e., as you tab through the </w:t>
            </w:r>
            <w:r w:rsidR="0061400A">
              <w:rPr>
                <w:rFonts w:ascii="Helvetica Neue" w:hAnsi="Helvetica Neue" w:cs="Times"/>
                <w:color w:val="262626"/>
              </w:rPr>
              <w:t>slide</w:t>
            </w:r>
            <w:r w:rsidRPr="00F552EF">
              <w:rPr>
                <w:rFonts w:ascii="Helvetica Neue" w:hAnsi="Helvetica Neue" w:cs="Times"/>
                <w:color w:val="262626"/>
              </w:rPr>
              <w:t>, you can see where you are).</w:t>
            </w:r>
          </w:p>
        </w:tc>
      </w:tr>
    </w:tbl>
    <w:p w14:paraId="38A47CE9" w14:textId="04F82E30" w:rsidR="00755A47" w:rsidRDefault="00755A47">
      <w:pPr>
        <w:rPr>
          <w:rFonts w:ascii="Helvetica Neue" w:hAnsi="Helvetica Neue"/>
        </w:rPr>
      </w:pPr>
    </w:p>
    <w:tbl>
      <w:tblPr>
        <w:tblStyle w:val="TableGrid"/>
        <w:tblW w:w="0" w:type="auto"/>
        <w:tblLook w:val="04A0" w:firstRow="1" w:lastRow="0" w:firstColumn="1" w:lastColumn="0" w:noHBand="0" w:noVBand="1"/>
      </w:tblPr>
      <w:tblGrid>
        <w:gridCol w:w="1980"/>
        <w:gridCol w:w="7370"/>
      </w:tblGrid>
      <w:tr w:rsidR="009F32BA" w:rsidRPr="004C0AE7" w14:paraId="775A9A10" w14:textId="77777777" w:rsidTr="001351F4">
        <w:tc>
          <w:tcPr>
            <w:tcW w:w="9350" w:type="dxa"/>
            <w:gridSpan w:val="2"/>
            <w:shd w:val="clear" w:color="auto" w:fill="5B9BD5" w:themeFill="accent1"/>
          </w:tcPr>
          <w:p w14:paraId="4BAAED33" w14:textId="77777777" w:rsidR="009F32BA" w:rsidRPr="004C0AE7" w:rsidRDefault="009F32BA" w:rsidP="001351F4">
            <w:pPr>
              <w:rPr>
                <w:rFonts w:ascii="Helvetica Neue" w:hAnsi="Helvetica Neue"/>
                <w:b/>
              </w:rPr>
            </w:pPr>
            <w:r>
              <w:rPr>
                <w:rFonts w:ascii="Helvetica Neue" w:hAnsi="Helvetica Neue"/>
                <w:b/>
                <w:color w:val="FFFFFF" w:themeColor="background1"/>
              </w:rPr>
              <w:t xml:space="preserve">Understandable </w:t>
            </w:r>
          </w:p>
        </w:tc>
      </w:tr>
      <w:tr w:rsidR="009F32BA" w:rsidRPr="004C0AE7" w14:paraId="126EA77B" w14:textId="77777777" w:rsidTr="001351F4">
        <w:tc>
          <w:tcPr>
            <w:tcW w:w="1980" w:type="dxa"/>
          </w:tcPr>
          <w:p w14:paraId="69D53E2A" w14:textId="77777777" w:rsidR="009F32BA" w:rsidRPr="004C0AE7" w:rsidRDefault="009F32BA" w:rsidP="001351F4">
            <w:pPr>
              <w:rPr>
                <w:rFonts w:ascii="Helvetica Neue" w:hAnsi="Helvetica Neue"/>
                <w:b/>
              </w:rPr>
            </w:pPr>
            <w:r w:rsidRPr="004C0AE7">
              <w:rPr>
                <w:rFonts w:ascii="Helvetica Neue" w:hAnsi="Helvetica Neue"/>
                <w:b/>
              </w:rPr>
              <w:t>Success Criteria</w:t>
            </w:r>
          </w:p>
        </w:tc>
        <w:tc>
          <w:tcPr>
            <w:tcW w:w="7370" w:type="dxa"/>
          </w:tcPr>
          <w:p w14:paraId="34BEAFE5" w14:textId="77777777" w:rsidR="009F32BA" w:rsidRPr="004C0AE7" w:rsidRDefault="009F32BA" w:rsidP="001351F4">
            <w:pPr>
              <w:rPr>
                <w:rFonts w:ascii="Helvetica Neue" w:hAnsi="Helvetica Neue"/>
                <w:b/>
              </w:rPr>
            </w:pPr>
            <w:r w:rsidRPr="004C0AE7">
              <w:rPr>
                <w:rFonts w:ascii="Helvetica Neue" w:hAnsi="Helvetica Neue"/>
                <w:b/>
              </w:rPr>
              <w:t>Recommendations</w:t>
            </w:r>
          </w:p>
        </w:tc>
      </w:tr>
      <w:tr w:rsidR="009F32BA" w:rsidRPr="0055033C" w14:paraId="56AAE4B9" w14:textId="77777777" w:rsidTr="001351F4">
        <w:tc>
          <w:tcPr>
            <w:tcW w:w="1980" w:type="dxa"/>
          </w:tcPr>
          <w:p w14:paraId="3A1BD182" w14:textId="18C473BC" w:rsidR="009F32BA" w:rsidRPr="004C0AE7" w:rsidRDefault="009F32BA" w:rsidP="001351F4">
            <w:pPr>
              <w:rPr>
                <w:rFonts w:ascii="Helvetica Neue" w:hAnsi="Helvetica Neue"/>
                <w:b/>
              </w:rPr>
            </w:pPr>
            <w:r>
              <w:rPr>
                <w:rFonts w:ascii="Helvetica Neue" w:hAnsi="Helvetica Neue"/>
                <w:b/>
              </w:rPr>
              <w:t>Unusual Words</w:t>
            </w:r>
            <w:r w:rsidR="006C6061">
              <w:rPr>
                <w:rFonts w:ascii="Helvetica Neue" w:hAnsi="Helvetica Neue"/>
                <w:b/>
              </w:rPr>
              <w:t xml:space="preserve"> (Level AAA)</w:t>
            </w:r>
          </w:p>
        </w:tc>
        <w:tc>
          <w:tcPr>
            <w:tcW w:w="7370" w:type="dxa"/>
          </w:tcPr>
          <w:p w14:paraId="7212C306" w14:textId="77777777" w:rsidR="009F32BA" w:rsidRDefault="006C6061" w:rsidP="006C6061">
            <w:pPr>
              <w:widowControl w:val="0"/>
              <w:autoSpaceDE w:val="0"/>
              <w:autoSpaceDN w:val="0"/>
              <w:adjustRightInd w:val="0"/>
              <w:rPr>
                <w:rFonts w:ascii="Helvetica Neue" w:hAnsi="Helvetica Neue" w:cs="Times"/>
                <w:color w:val="000000" w:themeColor="text1"/>
              </w:rPr>
            </w:pPr>
            <w:r w:rsidRPr="006C6061">
              <w:rPr>
                <w:rFonts w:ascii="Helvetica Neue" w:hAnsi="Helvetica Neue" w:cs="Times"/>
                <w:color w:val="000000" w:themeColor="text1"/>
              </w:rPr>
              <w:t xml:space="preserve">Words that may be ambiguous, unknown, or used in a very specific way should be defined through adjacent text, a definition list, a glossary, or other suitable method. </w:t>
            </w:r>
          </w:p>
          <w:p w14:paraId="403C0A35" w14:textId="77777777" w:rsidR="00ED5294" w:rsidRDefault="00ED5294" w:rsidP="00ED5294">
            <w:pPr>
              <w:widowControl w:val="0"/>
              <w:autoSpaceDE w:val="0"/>
              <w:autoSpaceDN w:val="0"/>
              <w:adjustRightInd w:val="0"/>
              <w:rPr>
                <w:rFonts w:ascii="Helvetica Neue" w:hAnsi="Helvetica Neue" w:cs="Times"/>
              </w:rPr>
            </w:pPr>
          </w:p>
          <w:p w14:paraId="5A607748" w14:textId="77777777" w:rsidR="00ED5294" w:rsidRDefault="00ED5294" w:rsidP="00ED5294">
            <w:pPr>
              <w:widowControl w:val="0"/>
              <w:autoSpaceDE w:val="0"/>
              <w:autoSpaceDN w:val="0"/>
              <w:adjustRightInd w:val="0"/>
              <w:rPr>
                <w:rFonts w:ascii="Helvetica Neue" w:hAnsi="Helvetica Neue" w:cs="Times"/>
                <w:b/>
              </w:rPr>
            </w:pPr>
            <w:r>
              <w:rPr>
                <w:rFonts w:ascii="Helvetica Neue" w:hAnsi="Helvetica Neue" w:cs="Times"/>
                <w:b/>
              </w:rPr>
              <w:t>Checklist:</w:t>
            </w:r>
          </w:p>
          <w:p w14:paraId="58412810" w14:textId="04DD13C3" w:rsidR="00ED5294" w:rsidRPr="00ED5294" w:rsidRDefault="00ED5294" w:rsidP="00ED5294">
            <w:pPr>
              <w:pStyle w:val="ListParagraph"/>
              <w:widowControl w:val="0"/>
              <w:numPr>
                <w:ilvl w:val="0"/>
                <w:numId w:val="12"/>
              </w:numPr>
              <w:autoSpaceDE w:val="0"/>
              <w:autoSpaceDN w:val="0"/>
              <w:adjustRightInd w:val="0"/>
              <w:rPr>
                <w:rFonts w:ascii="Helvetica Neue" w:hAnsi="Helvetica Neue" w:cs="Times"/>
                <w:b/>
              </w:rPr>
            </w:pPr>
            <w:r>
              <w:rPr>
                <w:rFonts w:ascii="Helvetica Neue" w:hAnsi="Helvetica Neue" w:cs="Times"/>
              </w:rPr>
              <w:t xml:space="preserve">Words that are </w:t>
            </w:r>
            <w:r w:rsidRPr="006C6061">
              <w:rPr>
                <w:rFonts w:ascii="Helvetica Neue" w:hAnsi="Helvetica Neue" w:cs="Times"/>
                <w:color w:val="000000" w:themeColor="text1"/>
              </w:rPr>
              <w:t>ambiguous, unknown</w:t>
            </w:r>
            <w:r>
              <w:rPr>
                <w:rFonts w:ascii="Helvetica Neue" w:hAnsi="Helvetica Neue" w:cs="Times"/>
              </w:rPr>
              <w:t xml:space="preserve"> or used in a specific way are defined. </w:t>
            </w:r>
          </w:p>
        </w:tc>
      </w:tr>
      <w:tr w:rsidR="009F32BA" w:rsidRPr="0097619D" w14:paraId="55CC289C" w14:textId="77777777" w:rsidTr="001351F4">
        <w:tc>
          <w:tcPr>
            <w:tcW w:w="1980" w:type="dxa"/>
          </w:tcPr>
          <w:p w14:paraId="75157129" w14:textId="41CCF1CD" w:rsidR="009F32BA" w:rsidRPr="004C0AE7" w:rsidRDefault="009F32BA" w:rsidP="001351F4">
            <w:pPr>
              <w:rPr>
                <w:rFonts w:ascii="Helvetica Neue" w:hAnsi="Helvetica Neue"/>
                <w:b/>
              </w:rPr>
            </w:pPr>
            <w:r>
              <w:rPr>
                <w:rFonts w:ascii="Helvetica Neue" w:hAnsi="Helvetica Neue"/>
                <w:b/>
              </w:rPr>
              <w:t>Abbreviations</w:t>
            </w:r>
            <w:r w:rsidR="006C6061">
              <w:rPr>
                <w:rFonts w:ascii="Helvetica Neue" w:hAnsi="Helvetica Neue"/>
                <w:b/>
              </w:rPr>
              <w:t xml:space="preserve"> (Level AAA)</w:t>
            </w:r>
          </w:p>
        </w:tc>
        <w:tc>
          <w:tcPr>
            <w:tcW w:w="7370" w:type="dxa"/>
          </w:tcPr>
          <w:p w14:paraId="0933851E" w14:textId="257BF732" w:rsidR="009F32BA" w:rsidRDefault="006C6061" w:rsidP="006C6061">
            <w:pPr>
              <w:widowControl w:val="0"/>
              <w:autoSpaceDE w:val="0"/>
              <w:autoSpaceDN w:val="0"/>
              <w:adjustRightInd w:val="0"/>
              <w:rPr>
                <w:rFonts w:ascii="Helvetica Neue" w:hAnsi="Helvetica Neue" w:cs="Times"/>
                <w:color w:val="262626"/>
              </w:rPr>
            </w:pPr>
            <w:r w:rsidRPr="006C6061">
              <w:rPr>
                <w:rFonts w:ascii="Helvetica Neue" w:hAnsi="Helvetica Neue" w:cs="Times"/>
                <w:color w:val="262626"/>
              </w:rPr>
              <w:t xml:space="preserve">Expansions for abbreviations </w:t>
            </w:r>
            <w:r w:rsidR="005D616E">
              <w:rPr>
                <w:rFonts w:ascii="Helvetica Neue" w:hAnsi="Helvetica Neue" w:cs="Times"/>
                <w:color w:val="262626"/>
              </w:rPr>
              <w:t>should be</w:t>
            </w:r>
            <w:r w:rsidRPr="006C6061">
              <w:rPr>
                <w:rFonts w:ascii="Helvetica Neue" w:hAnsi="Helvetica Neue" w:cs="Times"/>
                <w:color w:val="262626"/>
              </w:rPr>
              <w:t xml:space="preserve"> provided by expanding or explaining the definition the first time it is used.</w:t>
            </w:r>
          </w:p>
          <w:p w14:paraId="18868A0C" w14:textId="77777777" w:rsidR="00ED5294" w:rsidRDefault="00ED5294" w:rsidP="006C6061">
            <w:pPr>
              <w:widowControl w:val="0"/>
              <w:autoSpaceDE w:val="0"/>
              <w:autoSpaceDN w:val="0"/>
              <w:adjustRightInd w:val="0"/>
              <w:rPr>
                <w:rFonts w:ascii="Helvetica Neue" w:hAnsi="Helvetica Neue" w:cs="Times"/>
                <w:color w:val="262626"/>
              </w:rPr>
            </w:pPr>
          </w:p>
          <w:p w14:paraId="7C6AA009" w14:textId="77777777" w:rsidR="00ED5294" w:rsidRDefault="00ED5294" w:rsidP="006C6061">
            <w:pPr>
              <w:widowControl w:val="0"/>
              <w:autoSpaceDE w:val="0"/>
              <w:autoSpaceDN w:val="0"/>
              <w:adjustRightInd w:val="0"/>
              <w:rPr>
                <w:rFonts w:ascii="Helvetica Neue" w:hAnsi="Helvetica Neue" w:cs="Times"/>
                <w:b/>
                <w:color w:val="262626"/>
              </w:rPr>
            </w:pPr>
            <w:r>
              <w:rPr>
                <w:rFonts w:ascii="Helvetica Neue" w:hAnsi="Helvetica Neue" w:cs="Times"/>
                <w:b/>
                <w:color w:val="262626"/>
              </w:rPr>
              <w:t>Checklist:</w:t>
            </w:r>
          </w:p>
          <w:p w14:paraId="52A31792" w14:textId="304BDD35" w:rsidR="00ED5294" w:rsidRPr="00ED5294" w:rsidRDefault="00ED5294" w:rsidP="00ED5294">
            <w:pPr>
              <w:pStyle w:val="ListParagraph"/>
              <w:widowControl w:val="0"/>
              <w:numPr>
                <w:ilvl w:val="0"/>
                <w:numId w:val="12"/>
              </w:numPr>
              <w:autoSpaceDE w:val="0"/>
              <w:autoSpaceDN w:val="0"/>
              <w:adjustRightInd w:val="0"/>
              <w:rPr>
                <w:rFonts w:ascii="Helvetica Neue" w:hAnsi="Helvetica Neue" w:cs="Times"/>
                <w:b/>
              </w:rPr>
            </w:pPr>
            <w:r>
              <w:rPr>
                <w:rFonts w:ascii="Helvetica Neue" w:hAnsi="Helvetica Neue" w:cs="Times"/>
              </w:rPr>
              <w:t>Abbreviations are defined</w:t>
            </w:r>
          </w:p>
        </w:tc>
      </w:tr>
      <w:tr w:rsidR="009F32BA" w:rsidRPr="004C0AE7" w14:paraId="36D34A65" w14:textId="77777777" w:rsidTr="001351F4">
        <w:tc>
          <w:tcPr>
            <w:tcW w:w="1980" w:type="dxa"/>
            <w:shd w:val="clear" w:color="auto" w:fill="auto"/>
          </w:tcPr>
          <w:p w14:paraId="253D46A4" w14:textId="44B9A419" w:rsidR="009F32BA" w:rsidRPr="004C0AE7" w:rsidRDefault="00B5279D" w:rsidP="001351F4">
            <w:pPr>
              <w:rPr>
                <w:rFonts w:ascii="Helvetica Neue" w:hAnsi="Helvetica Neue"/>
                <w:b/>
              </w:rPr>
            </w:pPr>
            <w:r>
              <w:rPr>
                <w:rFonts w:ascii="Helvetica Neue" w:hAnsi="Helvetica Neue"/>
                <w:b/>
              </w:rPr>
              <w:t>Consistent Navigation (Level AA)</w:t>
            </w:r>
          </w:p>
        </w:tc>
        <w:tc>
          <w:tcPr>
            <w:tcW w:w="7370" w:type="dxa"/>
            <w:shd w:val="clear" w:color="auto" w:fill="auto"/>
          </w:tcPr>
          <w:p w14:paraId="1ADED77B" w14:textId="26C487D7" w:rsidR="009F32BA" w:rsidRPr="0061400A" w:rsidRDefault="00B5279D" w:rsidP="0061400A">
            <w:pPr>
              <w:rPr>
                <w:rFonts w:ascii="Helvetica Neue" w:hAnsi="Helvetica Neue" w:cs="Trebuchet MS"/>
                <w:color w:val="1A1A1A"/>
              </w:rPr>
            </w:pPr>
            <w:r w:rsidRPr="0061400A">
              <w:rPr>
                <w:rFonts w:ascii="Helvetica Neue" w:hAnsi="Helvetica Neue" w:cs="Trebuchet MS"/>
                <w:color w:val="1A1A1A"/>
              </w:rPr>
              <w:t xml:space="preserve">Navigational mechanisms that are repeated on multiple </w:t>
            </w:r>
            <w:r w:rsidR="0061400A">
              <w:rPr>
                <w:rFonts w:ascii="Helvetica Neue" w:hAnsi="Helvetica Neue" w:cs="Trebuchet MS"/>
                <w:color w:val="1A1A1A"/>
              </w:rPr>
              <w:t>slides</w:t>
            </w:r>
            <w:r w:rsidRPr="0061400A">
              <w:rPr>
                <w:rFonts w:ascii="Helvetica Neue" w:hAnsi="Helvetica Neue" w:cs="Trebuchet MS"/>
                <w:color w:val="1A1A1A"/>
              </w:rPr>
              <w:t xml:space="preserve"> </w:t>
            </w:r>
            <w:r w:rsidR="00ED5294" w:rsidRPr="0061400A">
              <w:rPr>
                <w:rFonts w:ascii="Helvetica Neue" w:hAnsi="Helvetica Neue" w:cs="Trebuchet MS"/>
                <w:color w:val="1A1A1A"/>
              </w:rPr>
              <w:t xml:space="preserve">should </w:t>
            </w:r>
            <w:r w:rsidRPr="0061400A">
              <w:rPr>
                <w:rFonts w:ascii="Helvetica Neue" w:hAnsi="Helvetica Neue" w:cs="Trebuchet MS"/>
                <w:color w:val="1A1A1A"/>
              </w:rPr>
              <w:t>occur in the same relative order each time they are repeated, unless a change is initiated by the user.</w:t>
            </w:r>
          </w:p>
          <w:p w14:paraId="71FD379D" w14:textId="77777777" w:rsidR="005D616E" w:rsidRPr="0061400A" w:rsidRDefault="005D616E" w:rsidP="0061400A">
            <w:pPr>
              <w:rPr>
                <w:rFonts w:ascii="Helvetica Neue" w:hAnsi="Helvetica Neue" w:cs="Trebuchet MS"/>
                <w:color w:val="1A1A1A"/>
              </w:rPr>
            </w:pPr>
          </w:p>
          <w:p w14:paraId="1A4B6924" w14:textId="77777777" w:rsidR="005D616E" w:rsidRPr="0061400A" w:rsidRDefault="005D616E" w:rsidP="0061400A">
            <w:pPr>
              <w:rPr>
                <w:rFonts w:ascii="Helvetica Neue" w:hAnsi="Helvetica Neue" w:cs="Trebuchet MS"/>
                <w:b/>
                <w:color w:val="1A1A1A"/>
              </w:rPr>
            </w:pPr>
            <w:r w:rsidRPr="0061400A">
              <w:rPr>
                <w:rFonts w:ascii="Helvetica Neue" w:hAnsi="Helvetica Neue" w:cs="Trebuchet MS"/>
                <w:b/>
                <w:color w:val="1A1A1A"/>
              </w:rPr>
              <w:t>Checklist:</w:t>
            </w:r>
          </w:p>
          <w:p w14:paraId="3ACBC863" w14:textId="43A9AB3A" w:rsidR="005D616E" w:rsidRPr="005D616E" w:rsidRDefault="005D616E" w:rsidP="0061400A">
            <w:pPr>
              <w:pStyle w:val="ListParagraph"/>
              <w:widowControl w:val="0"/>
              <w:numPr>
                <w:ilvl w:val="0"/>
                <w:numId w:val="12"/>
              </w:numPr>
              <w:autoSpaceDE w:val="0"/>
              <w:autoSpaceDN w:val="0"/>
              <w:adjustRightInd w:val="0"/>
              <w:rPr>
                <w:rFonts w:ascii="Times" w:hAnsi="Times" w:cs="Times"/>
              </w:rPr>
            </w:pPr>
            <w:r w:rsidRPr="0061400A">
              <w:rPr>
                <w:rFonts w:ascii="Helvetica Neue" w:hAnsi="Helvetica Neue" w:cs="Times"/>
                <w:color w:val="262626"/>
              </w:rPr>
              <w:t>N</w:t>
            </w:r>
            <w:r w:rsidR="0061400A">
              <w:rPr>
                <w:rFonts w:ascii="Helvetica Neue" w:hAnsi="Helvetica Neue" w:cs="Times"/>
                <w:color w:val="262626"/>
              </w:rPr>
              <w:t>avigation</w:t>
            </w:r>
            <w:r w:rsidRPr="0061400A">
              <w:rPr>
                <w:rFonts w:ascii="Helvetica Neue" w:hAnsi="Helvetica Neue" w:cs="Times"/>
                <w:color w:val="262626"/>
              </w:rPr>
              <w:t xml:space="preserve"> </w:t>
            </w:r>
            <w:r w:rsidR="0061400A">
              <w:rPr>
                <w:rFonts w:ascii="Helvetica Neue" w:hAnsi="Helvetica Neue" w:cs="Times"/>
                <w:color w:val="262626"/>
              </w:rPr>
              <w:t xml:space="preserve">mechanisms </w:t>
            </w:r>
            <w:r w:rsidRPr="0061400A">
              <w:rPr>
                <w:rFonts w:ascii="Helvetica Neue" w:hAnsi="Helvetica Neue" w:cs="Times"/>
                <w:color w:val="262626"/>
              </w:rPr>
              <w:t>that are repeated do not change order through</w:t>
            </w:r>
            <w:r w:rsidR="0061400A">
              <w:rPr>
                <w:rFonts w:ascii="Helvetica Neue" w:hAnsi="Helvetica Neue" w:cs="Times"/>
                <w:color w:val="262626"/>
              </w:rPr>
              <w:t>out</w:t>
            </w:r>
            <w:r w:rsidRPr="0061400A">
              <w:rPr>
                <w:rFonts w:ascii="Helvetica Neue" w:hAnsi="Helvetica Neue" w:cs="Times"/>
                <w:color w:val="262626"/>
              </w:rPr>
              <w:t xml:space="preserve"> the module.</w:t>
            </w:r>
            <w:r w:rsidRPr="005D616E">
              <w:rPr>
                <w:rFonts w:ascii="Times" w:hAnsi="Times" w:cs="Times"/>
                <w:color w:val="262626"/>
                <w:sz w:val="30"/>
                <w:szCs w:val="30"/>
              </w:rPr>
              <w:t xml:space="preserve"> </w:t>
            </w:r>
          </w:p>
        </w:tc>
      </w:tr>
      <w:tr w:rsidR="009F32BA" w:rsidRPr="004C0AE7" w14:paraId="3D54CE54" w14:textId="77777777" w:rsidTr="001351F4">
        <w:trPr>
          <w:trHeight w:val="227"/>
        </w:trPr>
        <w:tc>
          <w:tcPr>
            <w:tcW w:w="1980" w:type="dxa"/>
          </w:tcPr>
          <w:p w14:paraId="62D9C2A8" w14:textId="5A0D3B28" w:rsidR="009F32BA" w:rsidRPr="004C0AE7" w:rsidRDefault="009F32BA" w:rsidP="001351F4">
            <w:pPr>
              <w:rPr>
                <w:rFonts w:ascii="Helvetica Neue" w:hAnsi="Helvetica Neue"/>
                <w:b/>
              </w:rPr>
            </w:pPr>
            <w:r>
              <w:rPr>
                <w:rFonts w:ascii="Helvetica Neue" w:hAnsi="Helvetica Neue"/>
                <w:b/>
              </w:rPr>
              <w:t>Consistent Identification</w:t>
            </w:r>
            <w:r w:rsidR="00B5279D">
              <w:rPr>
                <w:rFonts w:ascii="Helvetica Neue" w:hAnsi="Helvetica Neue"/>
                <w:b/>
              </w:rPr>
              <w:t xml:space="preserve"> (Level AA)</w:t>
            </w:r>
          </w:p>
        </w:tc>
        <w:tc>
          <w:tcPr>
            <w:tcW w:w="7370" w:type="dxa"/>
          </w:tcPr>
          <w:p w14:paraId="5014D866" w14:textId="77777777" w:rsidR="009F32BA" w:rsidRDefault="00B5279D" w:rsidP="00ED5294">
            <w:pPr>
              <w:rPr>
                <w:rFonts w:ascii="Helvetica Neue" w:hAnsi="Helvetica Neue" w:cs="Trebuchet MS"/>
                <w:color w:val="1A1A1A"/>
              </w:rPr>
            </w:pPr>
            <w:r w:rsidRPr="00ED5294">
              <w:rPr>
                <w:rFonts w:ascii="Helvetica Neue" w:hAnsi="Helvetica Neue" w:cs="Trebuchet MS"/>
                <w:color w:val="1A1A1A"/>
              </w:rPr>
              <w:t xml:space="preserve">Components that have the same functionality </w:t>
            </w:r>
            <w:r w:rsidR="00ED5294" w:rsidRPr="00ED5294">
              <w:rPr>
                <w:rFonts w:ascii="Helvetica Neue" w:hAnsi="Helvetica Neue" w:cs="Trebuchet MS"/>
                <w:color w:val="1A1A1A"/>
              </w:rPr>
              <w:t>should be</w:t>
            </w:r>
            <w:r w:rsidRPr="00ED5294">
              <w:rPr>
                <w:rFonts w:ascii="Helvetica Neue" w:hAnsi="Helvetica Neue" w:cs="Trebuchet MS"/>
                <w:color w:val="1A1A1A"/>
              </w:rPr>
              <w:t xml:space="preserve"> identified consistently.</w:t>
            </w:r>
          </w:p>
          <w:p w14:paraId="4ABEA768" w14:textId="77777777" w:rsidR="0061400A" w:rsidRDefault="0061400A" w:rsidP="00ED5294">
            <w:pPr>
              <w:rPr>
                <w:rFonts w:ascii="Helvetica Neue" w:hAnsi="Helvetica Neue" w:cs="Trebuchet MS"/>
                <w:color w:val="1A1A1A"/>
              </w:rPr>
            </w:pPr>
          </w:p>
          <w:p w14:paraId="0F291F45" w14:textId="77777777" w:rsidR="0061400A" w:rsidRDefault="0061400A" w:rsidP="00ED5294">
            <w:pPr>
              <w:rPr>
                <w:rFonts w:ascii="Helvetica Neue" w:hAnsi="Helvetica Neue" w:cs="Trebuchet MS"/>
                <w:b/>
                <w:color w:val="1A1A1A"/>
              </w:rPr>
            </w:pPr>
            <w:r>
              <w:rPr>
                <w:rFonts w:ascii="Helvetica Neue" w:hAnsi="Helvetica Neue" w:cs="Trebuchet MS"/>
                <w:b/>
                <w:color w:val="1A1A1A"/>
              </w:rPr>
              <w:t>Checklist:</w:t>
            </w:r>
          </w:p>
          <w:p w14:paraId="570D8930" w14:textId="1D2E9EBB" w:rsidR="0061400A" w:rsidRPr="0061400A" w:rsidRDefault="0061400A" w:rsidP="0061400A">
            <w:pPr>
              <w:pStyle w:val="ListParagraph"/>
              <w:numPr>
                <w:ilvl w:val="0"/>
                <w:numId w:val="12"/>
              </w:numPr>
              <w:rPr>
                <w:rFonts w:ascii="Helvetica Neue" w:hAnsi="Helvetica Neue"/>
                <w:b/>
              </w:rPr>
            </w:pPr>
            <w:r>
              <w:rPr>
                <w:rFonts w:ascii="Helvetica Neue" w:hAnsi="Helvetica Neue"/>
              </w:rPr>
              <w:lastRenderedPageBreak/>
              <w:t>Component that have the same functionality are identified consistently across the module.</w:t>
            </w:r>
          </w:p>
        </w:tc>
      </w:tr>
      <w:tr w:rsidR="009F32BA" w:rsidRPr="004C0AE7" w14:paraId="74519FC9" w14:textId="77777777" w:rsidTr="001351F4">
        <w:trPr>
          <w:trHeight w:val="227"/>
        </w:trPr>
        <w:tc>
          <w:tcPr>
            <w:tcW w:w="1980" w:type="dxa"/>
          </w:tcPr>
          <w:p w14:paraId="797C48D3" w14:textId="37A14F6B" w:rsidR="009F32BA" w:rsidRDefault="009F32BA" w:rsidP="001351F4">
            <w:pPr>
              <w:rPr>
                <w:rFonts w:ascii="Helvetica Neue" w:hAnsi="Helvetica Neue"/>
                <w:b/>
              </w:rPr>
            </w:pPr>
            <w:r>
              <w:rPr>
                <w:rFonts w:ascii="Helvetica Neue" w:hAnsi="Helvetica Neue"/>
                <w:b/>
              </w:rPr>
              <w:lastRenderedPageBreak/>
              <w:t>Error Identification</w:t>
            </w:r>
            <w:r w:rsidR="00B5279D">
              <w:rPr>
                <w:rFonts w:ascii="Helvetica Neue" w:hAnsi="Helvetica Neue"/>
                <w:b/>
              </w:rPr>
              <w:t xml:space="preserve"> (Level A) </w:t>
            </w:r>
          </w:p>
        </w:tc>
        <w:tc>
          <w:tcPr>
            <w:tcW w:w="7370" w:type="dxa"/>
          </w:tcPr>
          <w:p w14:paraId="5C9C0B7C" w14:textId="77777777" w:rsidR="009F32BA" w:rsidRDefault="00B5279D" w:rsidP="001351F4">
            <w:pPr>
              <w:rPr>
                <w:rFonts w:ascii="Helvetica Neue" w:hAnsi="Helvetica Neue" w:cs="Trebuchet MS"/>
                <w:color w:val="1A1A1A"/>
              </w:rPr>
            </w:pPr>
            <w:r w:rsidRPr="00275258">
              <w:rPr>
                <w:rFonts w:ascii="Helvetica Neue" w:hAnsi="Helvetica Neue" w:cs="Trebuchet MS"/>
                <w:color w:val="1A1A1A"/>
              </w:rPr>
              <w:t>If an input error is automatically detected, the item that is in error is identified and the error is described to the user in text.</w:t>
            </w:r>
          </w:p>
          <w:p w14:paraId="163A01BA" w14:textId="77777777" w:rsidR="0061400A" w:rsidRDefault="0061400A" w:rsidP="001351F4">
            <w:pPr>
              <w:rPr>
                <w:rFonts w:ascii="Helvetica Neue" w:hAnsi="Helvetica Neue" w:cs="Trebuchet MS"/>
                <w:color w:val="1A1A1A"/>
              </w:rPr>
            </w:pPr>
          </w:p>
          <w:p w14:paraId="4A610C12" w14:textId="0818DDAB" w:rsidR="0061400A" w:rsidRPr="0061400A" w:rsidRDefault="0061400A" w:rsidP="001351F4">
            <w:pPr>
              <w:rPr>
                <w:rFonts w:ascii="Helvetica Neue" w:hAnsi="Helvetica Neue" w:cs="Trebuchet MS"/>
                <w:b/>
                <w:color w:val="1A1A1A"/>
              </w:rPr>
            </w:pPr>
            <w:r>
              <w:rPr>
                <w:rFonts w:ascii="Helvetica Neue" w:hAnsi="Helvetica Neue" w:cs="Trebuchet MS"/>
                <w:b/>
                <w:color w:val="1A1A1A"/>
              </w:rPr>
              <w:t>Checklist:</w:t>
            </w:r>
          </w:p>
          <w:p w14:paraId="3002BE77" w14:textId="48B5A50D" w:rsidR="0061400A" w:rsidRPr="0061400A" w:rsidRDefault="00142905" w:rsidP="0061400A">
            <w:pPr>
              <w:pStyle w:val="ListParagraph"/>
              <w:numPr>
                <w:ilvl w:val="0"/>
                <w:numId w:val="12"/>
              </w:numPr>
              <w:rPr>
                <w:rFonts w:ascii="Helvetica Neue" w:hAnsi="Helvetica Neue"/>
              </w:rPr>
            </w:pPr>
            <w:r>
              <w:rPr>
                <w:rFonts w:ascii="Helvetica Neue" w:hAnsi="Helvetica Neue"/>
              </w:rPr>
              <w:t xml:space="preserve">Text descriptions are provided to identify input errors. </w:t>
            </w:r>
          </w:p>
        </w:tc>
      </w:tr>
      <w:tr w:rsidR="009F32BA" w:rsidRPr="004C0AE7" w14:paraId="5ACF2A14" w14:textId="77777777" w:rsidTr="001351F4">
        <w:trPr>
          <w:trHeight w:val="227"/>
        </w:trPr>
        <w:tc>
          <w:tcPr>
            <w:tcW w:w="1980" w:type="dxa"/>
          </w:tcPr>
          <w:p w14:paraId="54442740" w14:textId="769B6469" w:rsidR="009F32BA" w:rsidRDefault="009F32BA" w:rsidP="001351F4">
            <w:pPr>
              <w:rPr>
                <w:rFonts w:ascii="Helvetica Neue" w:hAnsi="Helvetica Neue"/>
                <w:b/>
              </w:rPr>
            </w:pPr>
            <w:r>
              <w:rPr>
                <w:rFonts w:ascii="Helvetica Neue" w:hAnsi="Helvetica Neue"/>
                <w:b/>
              </w:rPr>
              <w:t>Error Suggestion</w:t>
            </w:r>
            <w:r w:rsidR="00B5279D">
              <w:rPr>
                <w:rFonts w:ascii="Helvetica Neue" w:hAnsi="Helvetica Neue"/>
                <w:b/>
              </w:rPr>
              <w:t xml:space="preserve"> (Level AA)</w:t>
            </w:r>
          </w:p>
        </w:tc>
        <w:tc>
          <w:tcPr>
            <w:tcW w:w="7370" w:type="dxa"/>
          </w:tcPr>
          <w:p w14:paraId="79E937B7" w14:textId="77777777" w:rsidR="009F32BA" w:rsidRDefault="00ED5294" w:rsidP="001351F4">
            <w:pPr>
              <w:rPr>
                <w:rFonts w:ascii="Helvetica Neue" w:hAnsi="Helvetica Neue" w:cs="Trebuchet MS"/>
                <w:color w:val="1A1A1A"/>
              </w:rPr>
            </w:pPr>
            <w:r w:rsidRPr="006300B7">
              <w:rPr>
                <w:rFonts w:ascii="Helvetica Neue" w:hAnsi="Helvetica Neue" w:cs="Trebuchet MS"/>
                <w:color w:val="1A1A1A"/>
              </w:rPr>
              <w:t>I</w:t>
            </w:r>
            <w:r w:rsidR="00B5279D" w:rsidRPr="006300B7">
              <w:rPr>
                <w:rFonts w:ascii="Helvetica Neue" w:hAnsi="Helvetica Neue" w:cs="Trebuchet MS"/>
                <w:color w:val="1A1A1A"/>
              </w:rPr>
              <w:t>f an input error is automatically detected and suggestions for correction are known, then the suggestions are provided to the user, unless it would jeopardize the security or purpose of the content.</w:t>
            </w:r>
          </w:p>
          <w:p w14:paraId="030B6A3C" w14:textId="77777777" w:rsidR="00142905" w:rsidRDefault="00142905" w:rsidP="001351F4">
            <w:pPr>
              <w:rPr>
                <w:rFonts w:ascii="Helvetica Neue" w:hAnsi="Helvetica Neue" w:cs="Trebuchet MS"/>
                <w:color w:val="1A1A1A"/>
              </w:rPr>
            </w:pPr>
          </w:p>
          <w:p w14:paraId="67F731EC" w14:textId="77777777" w:rsidR="00142905" w:rsidRDefault="00142905" w:rsidP="001351F4">
            <w:pPr>
              <w:rPr>
                <w:rFonts w:ascii="Helvetica Neue" w:hAnsi="Helvetica Neue" w:cs="Trebuchet MS"/>
                <w:b/>
                <w:color w:val="1A1A1A"/>
              </w:rPr>
            </w:pPr>
            <w:r>
              <w:rPr>
                <w:rFonts w:ascii="Helvetica Neue" w:hAnsi="Helvetica Neue" w:cs="Trebuchet MS"/>
                <w:b/>
                <w:color w:val="1A1A1A"/>
              </w:rPr>
              <w:t>Checklist:</w:t>
            </w:r>
          </w:p>
          <w:p w14:paraId="55A29F89" w14:textId="2A8BE62B" w:rsidR="00142905" w:rsidRPr="00142905" w:rsidRDefault="00142905" w:rsidP="009A5CEB">
            <w:pPr>
              <w:pStyle w:val="ListParagraph"/>
              <w:numPr>
                <w:ilvl w:val="0"/>
                <w:numId w:val="12"/>
              </w:numPr>
              <w:rPr>
                <w:rFonts w:ascii="Helvetica Neue" w:hAnsi="Helvetica Neue"/>
                <w:b/>
              </w:rPr>
            </w:pPr>
            <w:r>
              <w:rPr>
                <w:rFonts w:ascii="Helvetica Neue" w:hAnsi="Helvetica Neue"/>
              </w:rPr>
              <w:t>Text descriptions are p</w:t>
            </w:r>
            <w:r w:rsidR="009A5CEB">
              <w:rPr>
                <w:rFonts w:ascii="Helvetica Neue" w:hAnsi="Helvetica Neue"/>
              </w:rPr>
              <w:t>rovided to identify input error</w:t>
            </w:r>
            <w:r>
              <w:rPr>
                <w:rFonts w:ascii="Helvetica Neue" w:hAnsi="Helvetica Neue"/>
              </w:rPr>
              <w:t xml:space="preserve"> and </w:t>
            </w:r>
            <w:r w:rsidR="009A5CEB">
              <w:rPr>
                <w:rFonts w:ascii="Helvetica Neue" w:hAnsi="Helvetica Neue"/>
              </w:rPr>
              <w:t>suggest corrections.</w:t>
            </w:r>
            <w:r>
              <w:rPr>
                <w:rFonts w:ascii="Helvetica Neue" w:hAnsi="Helvetica Neue"/>
              </w:rPr>
              <w:t xml:space="preserve"> </w:t>
            </w:r>
          </w:p>
        </w:tc>
      </w:tr>
    </w:tbl>
    <w:p w14:paraId="00896000" w14:textId="0EFC619C" w:rsidR="009F32BA" w:rsidRDefault="009F32BA" w:rsidP="009F32BA">
      <w:pPr>
        <w:rPr>
          <w:rFonts w:ascii="Helvetica Neue" w:hAnsi="Helvetica Neue"/>
        </w:rPr>
      </w:pPr>
    </w:p>
    <w:p w14:paraId="31B9EB65" w14:textId="49744590" w:rsidR="00D47339" w:rsidRDefault="00D47339" w:rsidP="009F32BA">
      <w:pPr>
        <w:rPr>
          <w:rFonts w:ascii="Helvetica Neue" w:hAnsi="Helvetica Neue"/>
        </w:rPr>
      </w:pPr>
      <w:r>
        <w:rPr>
          <w:rFonts w:ascii="Helvetica Neue" w:hAnsi="Helvetica Neue"/>
        </w:rPr>
        <w:t xml:space="preserve">Storyline and Captivate provide </w:t>
      </w:r>
      <w:r w:rsidRPr="00D47339">
        <w:rPr>
          <w:rFonts w:ascii="Helvetica Neue" w:hAnsi="Helvetica Neue"/>
        </w:rPr>
        <w:t>Voluntary Produ</w:t>
      </w:r>
      <w:r>
        <w:rPr>
          <w:rFonts w:ascii="Helvetica Neue" w:hAnsi="Helvetica Neue"/>
        </w:rPr>
        <w:t>ct accessibility Templates (VPATs) which describe</w:t>
      </w:r>
      <w:r w:rsidRPr="00D47339">
        <w:rPr>
          <w:rFonts w:ascii="Helvetica Neue" w:hAnsi="Helvetica Neue"/>
        </w:rPr>
        <w:t xml:space="preserve"> how t</w:t>
      </w:r>
      <w:r>
        <w:rPr>
          <w:rFonts w:ascii="Helvetica Neue" w:hAnsi="Helvetica Neue"/>
        </w:rPr>
        <w:t>he published output of their software comply</w:t>
      </w:r>
      <w:r w:rsidRPr="00D47339">
        <w:rPr>
          <w:rFonts w:ascii="Helvetica Neue" w:hAnsi="Helvetica Neue"/>
        </w:rPr>
        <w:t xml:space="preserve"> with accessibility standards.</w:t>
      </w:r>
      <w:r>
        <w:rPr>
          <w:rFonts w:ascii="Helvetica Neue" w:hAnsi="Helvetica Neue"/>
        </w:rPr>
        <w:t xml:space="preserve"> The “Robust” criteria are captured in these VPATs.</w:t>
      </w:r>
    </w:p>
    <w:p w14:paraId="253A524E" w14:textId="77777777" w:rsidR="00D47339" w:rsidRDefault="00D47339" w:rsidP="009F32BA">
      <w:pPr>
        <w:rPr>
          <w:rFonts w:ascii="Helvetica Neue" w:hAnsi="Helvetica Neue"/>
        </w:rPr>
      </w:pPr>
    </w:p>
    <w:p w14:paraId="0C9D8D3E" w14:textId="0CA50D2A" w:rsidR="00D47339" w:rsidRDefault="00D47339" w:rsidP="009F32BA">
      <w:pPr>
        <w:rPr>
          <w:rFonts w:ascii="Helvetica Neue" w:hAnsi="Helvetica Neue"/>
        </w:rPr>
      </w:pPr>
      <w:r>
        <w:rPr>
          <w:rFonts w:ascii="Helvetica Neue" w:hAnsi="Helvetica Neue"/>
        </w:rPr>
        <w:t xml:space="preserve">Storyline: </w:t>
      </w:r>
      <w:hyperlink r:id="rId8" w:history="1">
        <w:r w:rsidRPr="001C59FF">
          <w:rPr>
            <w:rStyle w:val="Hyperlink"/>
            <w:rFonts w:ascii="Helvetica Neue" w:hAnsi="Helvetica Neue"/>
          </w:rPr>
          <w:t>https://articulate.com/support/article/Articulate-Storyline-Section-508-Accessibility-VPAT</w:t>
        </w:r>
      </w:hyperlink>
    </w:p>
    <w:p w14:paraId="13403488" w14:textId="1F55DE49" w:rsidR="00D47339" w:rsidRDefault="00D47339" w:rsidP="009F32BA">
      <w:pPr>
        <w:rPr>
          <w:rFonts w:ascii="Helvetica Neue" w:hAnsi="Helvetica Neue"/>
        </w:rPr>
      </w:pPr>
      <w:r>
        <w:rPr>
          <w:rFonts w:ascii="Helvetica Neue" w:hAnsi="Helvetica Neue"/>
        </w:rPr>
        <w:t xml:space="preserve">Captivate: </w:t>
      </w:r>
      <w:hyperlink r:id="rId9" w:history="1">
        <w:r w:rsidRPr="001C59FF">
          <w:rPr>
            <w:rStyle w:val="Hyperlink"/>
            <w:rFonts w:ascii="Helvetica Neue" w:hAnsi="Helvetica Neue"/>
          </w:rPr>
          <w:t>http://www.adobe.com/accessibility/compliance/adobe-captivate-9-section-508-vpat.html</w:t>
        </w:r>
      </w:hyperlink>
    </w:p>
    <w:p w14:paraId="2DC7157C" w14:textId="77777777" w:rsidR="00D47339" w:rsidRDefault="00D47339" w:rsidP="009F32BA">
      <w:pPr>
        <w:rPr>
          <w:rFonts w:ascii="Helvetica Neue" w:hAnsi="Helvetica Neue"/>
        </w:rPr>
      </w:pPr>
    </w:p>
    <w:tbl>
      <w:tblPr>
        <w:tblStyle w:val="TableGrid"/>
        <w:tblW w:w="0" w:type="auto"/>
        <w:tblLook w:val="04A0" w:firstRow="1" w:lastRow="0" w:firstColumn="1" w:lastColumn="0" w:noHBand="0" w:noVBand="1"/>
      </w:tblPr>
      <w:tblGrid>
        <w:gridCol w:w="1980"/>
        <w:gridCol w:w="7370"/>
      </w:tblGrid>
      <w:tr w:rsidR="009F32BA" w:rsidRPr="004C0AE7" w14:paraId="45C326C2" w14:textId="77777777" w:rsidTr="001351F4">
        <w:tc>
          <w:tcPr>
            <w:tcW w:w="9350" w:type="dxa"/>
            <w:gridSpan w:val="2"/>
            <w:shd w:val="clear" w:color="auto" w:fill="5B9BD5" w:themeFill="accent1"/>
          </w:tcPr>
          <w:p w14:paraId="31347D99" w14:textId="77777777" w:rsidR="009F32BA" w:rsidRPr="004C0AE7" w:rsidRDefault="009F32BA" w:rsidP="001351F4">
            <w:pPr>
              <w:rPr>
                <w:rFonts w:ascii="Helvetica Neue" w:hAnsi="Helvetica Neue"/>
                <w:b/>
              </w:rPr>
            </w:pPr>
            <w:r>
              <w:rPr>
                <w:rFonts w:ascii="Helvetica Neue" w:hAnsi="Helvetica Neue"/>
                <w:b/>
                <w:color w:val="FFFFFF" w:themeColor="background1"/>
              </w:rPr>
              <w:t>Robust</w:t>
            </w:r>
          </w:p>
        </w:tc>
      </w:tr>
      <w:tr w:rsidR="009F32BA" w:rsidRPr="004C0AE7" w14:paraId="1F9B11B5" w14:textId="77777777" w:rsidTr="001351F4">
        <w:tc>
          <w:tcPr>
            <w:tcW w:w="1980" w:type="dxa"/>
          </w:tcPr>
          <w:p w14:paraId="6AB2AD17" w14:textId="77777777" w:rsidR="009F32BA" w:rsidRPr="004C0AE7" w:rsidRDefault="009F32BA" w:rsidP="001351F4">
            <w:pPr>
              <w:rPr>
                <w:rFonts w:ascii="Helvetica Neue" w:hAnsi="Helvetica Neue"/>
                <w:b/>
              </w:rPr>
            </w:pPr>
            <w:r w:rsidRPr="004C0AE7">
              <w:rPr>
                <w:rFonts w:ascii="Helvetica Neue" w:hAnsi="Helvetica Neue"/>
                <w:b/>
              </w:rPr>
              <w:t>Success Criteria</w:t>
            </w:r>
          </w:p>
        </w:tc>
        <w:tc>
          <w:tcPr>
            <w:tcW w:w="7370" w:type="dxa"/>
          </w:tcPr>
          <w:p w14:paraId="63A72DF6" w14:textId="77777777" w:rsidR="009F32BA" w:rsidRPr="004C0AE7" w:rsidRDefault="009F32BA" w:rsidP="001351F4">
            <w:pPr>
              <w:rPr>
                <w:rFonts w:ascii="Helvetica Neue" w:hAnsi="Helvetica Neue"/>
                <w:b/>
              </w:rPr>
            </w:pPr>
            <w:r w:rsidRPr="004C0AE7">
              <w:rPr>
                <w:rFonts w:ascii="Helvetica Neue" w:hAnsi="Helvetica Neue"/>
                <w:b/>
              </w:rPr>
              <w:t>Recommendations</w:t>
            </w:r>
          </w:p>
        </w:tc>
      </w:tr>
      <w:tr w:rsidR="009F32BA" w:rsidRPr="0055033C" w14:paraId="328338B1" w14:textId="77777777" w:rsidTr="001351F4">
        <w:tc>
          <w:tcPr>
            <w:tcW w:w="1980" w:type="dxa"/>
          </w:tcPr>
          <w:p w14:paraId="1B031058" w14:textId="18156050" w:rsidR="009F32BA" w:rsidRPr="004C0AE7" w:rsidRDefault="009F32BA" w:rsidP="001351F4">
            <w:pPr>
              <w:rPr>
                <w:rFonts w:ascii="Helvetica Neue" w:hAnsi="Helvetica Neue"/>
                <w:b/>
              </w:rPr>
            </w:pPr>
            <w:r>
              <w:rPr>
                <w:rFonts w:ascii="Helvetica Neue" w:hAnsi="Helvetica Neue"/>
                <w:b/>
              </w:rPr>
              <w:t>Parsing</w:t>
            </w:r>
            <w:r w:rsidR="00B5279D">
              <w:rPr>
                <w:rFonts w:ascii="Helvetica Neue" w:hAnsi="Helvetica Neue"/>
                <w:b/>
              </w:rPr>
              <w:t xml:space="preserve"> (Level A)</w:t>
            </w:r>
          </w:p>
        </w:tc>
        <w:tc>
          <w:tcPr>
            <w:tcW w:w="7370" w:type="dxa"/>
          </w:tcPr>
          <w:p w14:paraId="5F96AD4C" w14:textId="461006B4" w:rsidR="009F32BA" w:rsidRPr="005D616E" w:rsidRDefault="00B5279D" w:rsidP="00B5279D">
            <w:pPr>
              <w:rPr>
                <w:rFonts w:ascii="Helvetica Neue" w:hAnsi="Helvetica Neue"/>
              </w:rPr>
            </w:pPr>
            <w:r w:rsidRPr="005D616E">
              <w:rPr>
                <w:rFonts w:ascii="Helvetica Neue" w:hAnsi="Helvetica Neue" w:cs="Trebuchet MS"/>
                <w:color w:val="1A1A1A"/>
              </w:rPr>
              <w:t>In content implemented using markup languages, elements have complete start and end tags, elements are nested according to their specifications, elements do not contain duplicate attributes, and any IDs are unique, except where the specifications allow these features.</w:t>
            </w:r>
          </w:p>
        </w:tc>
      </w:tr>
      <w:tr w:rsidR="009F32BA" w:rsidRPr="0097619D" w14:paraId="044AB0AA" w14:textId="77777777" w:rsidTr="001351F4">
        <w:tc>
          <w:tcPr>
            <w:tcW w:w="1980" w:type="dxa"/>
          </w:tcPr>
          <w:p w14:paraId="6F22B058" w14:textId="6FDE008D" w:rsidR="009F32BA" w:rsidRPr="004C0AE7" w:rsidRDefault="009F32BA" w:rsidP="001351F4">
            <w:pPr>
              <w:rPr>
                <w:rFonts w:ascii="Helvetica Neue" w:hAnsi="Helvetica Neue"/>
                <w:b/>
              </w:rPr>
            </w:pPr>
            <w:r>
              <w:rPr>
                <w:rFonts w:ascii="Helvetica Neue" w:hAnsi="Helvetica Neue"/>
                <w:b/>
              </w:rPr>
              <w:t>Name, Role, Value</w:t>
            </w:r>
            <w:r w:rsidR="00B5279D">
              <w:rPr>
                <w:rFonts w:ascii="Helvetica Neue" w:hAnsi="Helvetica Neue"/>
                <w:b/>
              </w:rPr>
              <w:t xml:space="preserve"> (Level A)</w:t>
            </w:r>
          </w:p>
        </w:tc>
        <w:tc>
          <w:tcPr>
            <w:tcW w:w="7370" w:type="dxa"/>
          </w:tcPr>
          <w:p w14:paraId="20D41C34" w14:textId="3EE0AAD8" w:rsidR="009F32BA" w:rsidRPr="005D616E" w:rsidRDefault="00B5279D" w:rsidP="00B5279D">
            <w:pPr>
              <w:rPr>
                <w:rFonts w:ascii="Helvetica Neue" w:hAnsi="Helvetica Neue"/>
              </w:rPr>
            </w:pPr>
            <w:r w:rsidRPr="005D616E">
              <w:rPr>
                <w:rFonts w:ascii="Helvetica Neue" w:hAnsi="Helvetica Neue" w:cs="Trebuchet MS"/>
                <w:color w:val="1A1A1A"/>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bl>
    <w:p w14:paraId="40681EF5" w14:textId="77777777" w:rsidR="009F32BA" w:rsidRPr="004C0AE7" w:rsidRDefault="009F32BA" w:rsidP="009F32BA">
      <w:pPr>
        <w:rPr>
          <w:rFonts w:ascii="Helvetica Neue" w:hAnsi="Helvetica Neue"/>
        </w:rPr>
      </w:pPr>
    </w:p>
    <w:p w14:paraId="7578757E" w14:textId="77777777" w:rsidR="009F32BA" w:rsidRDefault="009F32BA">
      <w:pPr>
        <w:rPr>
          <w:rFonts w:ascii="Helvetica Neue" w:hAnsi="Helvetica Neue"/>
        </w:rPr>
      </w:pPr>
    </w:p>
    <w:p w14:paraId="63A7A519" w14:textId="6520BE40" w:rsidR="00AA1E7D" w:rsidRDefault="00AA1E7D">
      <w:pPr>
        <w:rPr>
          <w:rFonts w:ascii="Helvetica Neue" w:hAnsi="Helvetica Neue"/>
        </w:rPr>
      </w:pPr>
      <w:r>
        <w:rPr>
          <w:rFonts w:ascii="Helvetica Neue" w:hAnsi="Helvetica Neue"/>
        </w:rPr>
        <w:t xml:space="preserve">All material adapted from How </w:t>
      </w:r>
      <w:proofErr w:type="gramStart"/>
      <w:r>
        <w:rPr>
          <w:rFonts w:ascii="Helvetica Neue" w:hAnsi="Helvetica Neue"/>
        </w:rPr>
        <w:t>To</w:t>
      </w:r>
      <w:proofErr w:type="gramEnd"/>
      <w:r>
        <w:rPr>
          <w:rFonts w:ascii="Helvetica Neue" w:hAnsi="Helvetica Neue"/>
        </w:rPr>
        <w:t xml:space="preserve"> Meet WCAG 2.0</w:t>
      </w:r>
    </w:p>
    <w:p w14:paraId="07247E4C" w14:textId="72774862" w:rsidR="00AA1E7D" w:rsidRDefault="00AA1E7D">
      <w:pPr>
        <w:rPr>
          <w:rFonts w:ascii="Helvetica Neue" w:hAnsi="Helvetica Neue"/>
        </w:rPr>
      </w:pPr>
      <w:hyperlink r:id="rId10" w:history="1">
        <w:r w:rsidRPr="001C59FF">
          <w:rPr>
            <w:rStyle w:val="Hyperlink"/>
            <w:rFonts w:ascii="Helvetica Neue" w:hAnsi="Helvetica Neue"/>
          </w:rPr>
          <w:t>https://www.w3.org/WAI/WCAG20/quickref/</w:t>
        </w:r>
      </w:hyperlink>
    </w:p>
    <w:p w14:paraId="7F2CA57D" w14:textId="176B782D" w:rsidR="00AA1E7D" w:rsidRPr="004C0AE7" w:rsidRDefault="00D47339">
      <w:pPr>
        <w:rPr>
          <w:rFonts w:ascii="Helvetica Neue" w:hAnsi="Helvetica Neue"/>
        </w:rPr>
      </w:pPr>
      <w:proofErr w:type="gramStart"/>
      <w:r>
        <w:rPr>
          <w:rFonts w:ascii="Helvetica Neue" w:hAnsi="Helvetica Neue"/>
        </w:rPr>
        <w:t>accessed</w:t>
      </w:r>
      <w:proofErr w:type="gramEnd"/>
      <w:r>
        <w:rPr>
          <w:rFonts w:ascii="Helvetica Neue" w:hAnsi="Helvetica Neue"/>
        </w:rPr>
        <w:t xml:space="preserve"> March 10, 2017</w:t>
      </w:r>
    </w:p>
    <w:sectPr w:rsidR="00AA1E7D" w:rsidRPr="004C0AE7" w:rsidSect="000710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132B00"/>
    <w:multiLevelType w:val="hybridMultilevel"/>
    <w:tmpl w:val="686667A4"/>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11D4"/>
    <w:multiLevelType w:val="hybridMultilevel"/>
    <w:tmpl w:val="AC20D1AE"/>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2013"/>
    <w:multiLevelType w:val="hybridMultilevel"/>
    <w:tmpl w:val="62C6AD34"/>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206E4"/>
    <w:multiLevelType w:val="hybridMultilevel"/>
    <w:tmpl w:val="20E0B500"/>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E3310"/>
    <w:multiLevelType w:val="hybridMultilevel"/>
    <w:tmpl w:val="06B2548E"/>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05832"/>
    <w:multiLevelType w:val="hybridMultilevel"/>
    <w:tmpl w:val="91B0B556"/>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D4CAB"/>
    <w:multiLevelType w:val="hybridMultilevel"/>
    <w:tmpl w:val="EE280D5A"/>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F6320"/>
    <w:multiLevelType w:val="hybridMultilevel"/>
    <w:tmpl w:val="221A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6431B"/>
    <w:multiLevelType w:val="hybridMultilevel"/>
    <w:tmpl w:val="D646BA02"/>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95A04"/>
    <w:multiLevelType w:val="hybridMultilevel"/>
    <w:tmpl w:val="0B3E93F2"/>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102A1"/>
    <w:multiLevelType w:val="hybridMultilevel"/>
    <w:tmpl w:val="EEB08DC6"/>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6421"/>
    <w:multiLevelType w:val="hybridMultilevel"/>
    <w:tmpl w:val="15EEC920"/>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008D8"/>
    <w:multiLevelType w:val="hybridMultilevel"/>
    <w:tmpl w:val="10F85602"/>
    <w:lvl w:ilvl="0" w:tplc="4A76F61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10"/>
  </w:num>
  <w:num w:numId="6">
    <w:abstractNumId w:val="2"/>
  </w:num>
  <w:num w:numId="7">
    <w:abstractNumId w:val="13"/>
  </w:num>
  <w:num w:numId="8">
    <w:abstractNumId w:val="9"/>
  </w:num>
  <w:num w:numId="9">
    <w:abstractNumId w:val="12"/>
  </w:num>
  <w:num w:numId="10">
    <w:abstractNumId w:val="5"/>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3F"/>
    <w:rsid w:val="000330B9"/>
    <w:rsid w:val="000710B8"/>
    <w:rsid w:val="000A1456"/>
    <w:rsid w:val="000B3169"/>
    <w:rsid w:val="0011344D"/>
    <w:rsid w:val="00142905"/>
    <w:rsid w:val="001D3755"/>
    <w:rsid w:val="0021393F"/>
    <w:rsid w:val="00275258"/>
    <w:rsid w:val="00315EF5"/>
    <w:rsid w:val="00391463"/>
    <w:rsid w:val="00456FC3"/>
    <w:rsid w:val="004C0AE7"/>
    <w:rsid w:val="0055033C"/>
    <w:rsid w:val="00553B77"/>
    <w:rsid w:val="005D616E"/>
    <w:rsid w:val="0061400A"/>
    <w:rsid w:val="006260B6"/>
    <w:rsid w:val="006300B7"/>
    <w:rsid w:val="006430E9"/>
    <w:rsid w:val="00653111"/>
    <w:rsid w:val="006C6061"/>
    <w:rsid w:val="006E44E4"/>
    <w:rsid w:val="006F0B95"/>
    <w:rsid w:val="00755A47"/>
    <w:rsid w:val="00777F92"/>
    <w:rsid w:val="007D712D"/>
    <w:rsid w:val="007E51FA"/>
    <w:rsid w:val="008657EB"/>
    <w:rsid w:val="008762EF"/>
    <w:rsid w:val="008D38F0"/>
    <w:rsid w:val="008F7B90"/>
    <w:rsid w:val="00942A63"/>
    <w:rsid w:val="0097619D"/>
    <w:rsid w:val="009A5CEB"/>
    <w:rsid w:val="009F32BA"/>
    <w:rsid w:val="00A773F5"/>
    <w:rsid w:val="00AA1E7D"/>
    <w:rsid w:val="00AB1B0E"/>
    <w:rsid w:val="00B34744"/>
    <w:rsid w:val="00B5279D"/>
    <w:rsid w:val="00C0619A"/>
    <w:rsid w:val="00C65E67"/>
    <w:rsid w:val="00C676E7"/>
    <w:rsid w:val="00C67A95"/>
    <w:rsid w:val="00C75E0A"/>
    <w:rsid w:val="00C7651B"/>
    <w:rsid w:val="00CC176B"/>
    <w:rsid w:val="00CF1DBE"/>
    <w:rsid w:val="00D1519F"/>
    <w:rsid w:val="00D23A1F"/>
    <w:rsid w:val="00D26C60"/>
    <w:rsid w:val="00D31717"/>
    <w:rsid w:val="00D46D8F"/>
    <w:rsid w:val="00D47339"/>
    <w:rsid w:val="00D8128A"/>
    <w:rsid w:val="00E30558"/>
    <w:rsid w:val="00E46498"/>
    <w:rsid w:val="00E77BF4"/>
    <w:rsid w:val="00ED5294"/>
    <w:rsid w:val="00F514E5"/>
    <w:rsid w:val="00F552EF"/>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F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0E9"/>
    <w:pPr>
      <w:ind w:left="720"/>
      <w:contextualSpacing/>
    </w:pPr>
  </w:style>
  <w:style w:type="character" w:styleId="Hyperlink">
    <w:name w:val="Hyperlink"/>
    <w:basedOn w:val="DefaultParagraphFont"/>
    <w:uiPriority w:val="99"/>
    <w:unhideWhenUsed/>
    <w:rsid w:val="00B34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97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ulate.com/support/article/Articulate-Storyline-Section-508-Accessibility-VPAT" TargetMode="External"/><Relationship Id="rId3" Type="http://schemas.openxmlformats.org/officeDocument/2006/relationships/styles" Target="styles.xml"/><Relationship Id="rId7" Type="http://schemas.openxmlformats.org/officeDocument/2006/relationships/hyperlink" Target="access.onlinelearning.utoronto.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3.org/WAI/WCAG20/quickre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3.org/WAI/WCAG20/quickref/" TargetMode="External"/><Relationship Id="rId4" Type="http://schemas.openxmlformats.org/officeDocument/2006/relationships/settings" Target="settings.xml"/><Relationship Id="rId9" Type="http://schemas.openxmlformats.org/officeDocument/2006/relationships/hyperlink" Target="http://www.adobe.com/accessibility/compliance/adobe-captivate-9-section-508-vp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19A9-87FD-4C4A-81F0-C3FCECB9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cp:lastModifiedBy>
  <cp:revision>10</cp:revision>
  <dcterms:created xsi:type="dcterms:W3CDTF">2017-03-10T15:21:00Z</dcterms:created>
  <dcterms:modified xsi:type="dcterms:W3CDTF">2017-03-10T15:39:00Z</dcterms:modified>
</cp:coreProperties>
</file>